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AB746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“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川菜发展研究中心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”等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个社会科学重点研究基地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项目申报的通知</w:t>
      </w:r>
    </w:p>
    <w:p w14:paraId="41FB1142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3462B11F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根据相关社科研究基地通知精神，现将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四川省哲学社会科学重点研究基地-川菜发展研究中心、四川省教师教育研究中心、李白文化研究中心、蜀道文化研究中心、沱江流域高质量发展研究中心、四川应用心理学研究中心和绵阳市社会科学研究基地-四川传统文化研究中心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个社会科学重点研究基地202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年度项目申报公告等文件</w:t>
      </w:r>
      <w:r>
        <w:rPr>
          <w:rFonts w:hint="eastAsia" w:ascii="宋体" w:hAnsi="宋体" w:eastAsia="宋体" w:cs="宋体"/>
          <w:kern w:val="0"/>
          <w:sz w:val="24"/>
          <w:szCs w:val="24"/>
        </w:rPr>
        <w:t>（详见附件）转发。</w:t>
      </w:r>
    </w:p>
    <w:p w14:paraId="1CE9DAC4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申报截止时间：</w:t>
      </w:r>
    </w:p>
    <w:p w14:paraId="2C20FA0E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  <w:t>绵阳市社会科学研究基地：</w:t>
      </w:r>
    </w:p>
    <w:p w14:paraId="4B195F81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1、四川传统文化研究中心：2026年03月24日11:00前</w:t>
      </w:r>
    </w:p>
    <w:p w14:paraId="4CCE6185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四川省哲学社会科学重点研究基地：</w:t>
      </w:r>
    </w:p>
    <w:p w14:paraId="5145176B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2.川菜发展研究中心：2026年04月15日11:00前</w:t>
      </w:r>
    </w:p>
    <w:p w14:paraId="08B1557D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3.四川省教师教育研究中心：2026年04月24日11:00前</w:t>
      </w:r>
    </w:p>
    <w:p w14:paraId="67026F12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4.李白文化研究中心：2026年04月24日11:00前</w:t>
      </w:r>
    </w:p>
    <w:p w14:paraId="58DBDF73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5.蜀道文化研究中心：2026年04月24日11:00前</w:t>
      </w:r>
    </w:p>
    <w:p w14:paraId="1FFA6606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6.沱江流域高质量发展研究中心：2026年04月24日11:00前</w:t>
      </w:r>
    </w:p>
    <w:p w14:paraId="2BC980AE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7.四川应用心理学研究中心：2026年05月06日11:00前</w:t>
      </w:r>
    </w:p>
    <w:p w14:paraId="582E535D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default" w:ascii="宋体" w:hAnsi="宋体" w:eastAsia="宋体" w:cs="宋体"/>
          <w:b/>
          <w:kern w:val="0"/>
          <w:sz w:val="24"/>
          <w:szCs w:val="24"/>
          <w:lang w:val="en-US" w:eastAsia="zh-CN"/>
        </w:rPr>
      </w:pPr>
    </w:p>
    <w:p w14:paraId="3697F43E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具体</w:t>
      </w:r>
      <w:r>
        <w:rPr>
          <w:rFonts w:hint="eastAsia" w:ascii="宋体" w:hAnsi="宋体" w:eastAsia="宋体" w:cs="宋体"/>
          <w:kern w:val="0"/>
          <w:sz w:val="24"/>
          <w:szCs w:val="24"/>
        </w:rPr>
        <w:t>申报要求以及其他注意事项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详见每个社科研究基地的具体要求</w:t>
      </w:r>
      <w:r>
        <w:rPr>
          <w:rFonts w:hint="eastAsia" w:ascii="宋体" w:hAnsi="宋体" w:eastAsia="宋体" w:cs="宋体"/>
          <w:kern w:val="0"/>
          <w:sz w:val="24"/>
          <w:szCs w:val="24"/>
        </w:rPr>
        <w:t>（详见附件）。</w:t>
      </w:r>
    </w:p>
    <w:p w14:paraId="5D763AEF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64306227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17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FF6BB9"/>
    <w:rsid w:val="00000232"/>
    <w:rsid w:val="000B4DF6"/>
    <w:rsid w:val="000B7CF7"/>
    <w:rsid w:val="0016345C"/>
    <w:rsid w:val="00167D6A"/>
    <w:rsid w:val="00225160"/>
    <w:rsid w:val="002A13DE"/>
    <w:rsid w:val="002B25EC"/>
    <w:rsid w:val="002B4FF9"/>
    <w:rsid w:val="002D6752"/>
    <w:rsid w:val="003059D1"/>
    <w:rsid w:val="00310BD3"/>
    <w:rsid w:val="0040565D"/>
    <w:rsid w:val="00423444"/>
    <w:rsid w:val="004A3AAC"/>
    <w:rsid w:val="004F6BAA"/>
    <w:rsid w:val="00503EB2"/>
    <w:rsid w:val="00542335"/>
    <w:rsid w:val="00553EF7"/>
    <w:rsid w:val="00571329"/>
    <w:rsid w:val="00585A98"/>
    <w:rsid w:val="005B2C39"/>
    <w:rsid w:val="005B43D8"/>
    <w:rsid w:val="00703072"/>
    <w:rsid w:val="00727C44"/>
    <w:rsid w:val="0074735D"/>
    <w:rsid w:val="007F241F"/>
    <w:rsid w:val="009134FD"/>
    <w:rsid w:val="009325B1"/>
    <w:rsid w:val="00961085"/>
    <w:rsid w:val="009839FC"/>
    <w:rsid w:val="009F6D61"/>
    <w:rsid w:val="00A01C28"/>
    <w:rsid w:val="00A25274"/>
    <w:rsid w:val="00B11F00"/>
    <w:rsid w:val="00B21A65"/>
    <w:rsid w:val="00B54B30"/>
    <w:rsid w:val="00BA3B2F"/>
    <w:rsid w:val="00C23CC8"/>
    <w:rsid w:val="00C318B6"/>
    <w:rsid w:val="00CA6C55"/>
    <w:rsid w:val="00CE4D75"/>
    <w:rsid w:val="00D24388"/>
    <w:rsid w:val="00D65F40"/>
    <w:rsid w:val="00DC6415"/>
    <w:rsid w:val="00E11798"/>
    <w:rsid w:val="00E364FD"/>
    <w:rsid w:val="00E620FF"/>
    <w:rsid w:val="00EC482F"/>
    <w:rsid w:val="00F5706F"/>
    <w:rsid w:val="00FF3F56"/>
    <w:rsid w:val="00FF6BB9"/>
    <w:rsid w:val="08A1614D"/>
    <w:rsid w:val="0910163A"/>
    <w:rsid w:val="09C02CE9"/>
    <w:rsid w:val="09E27AA2"/>
    <w:rsid w:val="0A5D77E1"/>
    <w:rsid w:val="0E3D1F8C"/>
    <w:rsid w:val="13C66661"/>
    <w:rsid w:val="1C3B66FC"/>
    <w:rsid w:val="1DEA3522"/>
    <w:rsid w:val="1F2D74BB"/>
    <w:rsid w:val="24E8121A"/>
    <w:rsid w:val="2AF26CE5"/>
    <w:rsid w:val="2CDF6495"/>
    <w:rsid w:val="32C132C8"/>
    <w:rsid w:val="35582354"/>
    <w:rsid w:val="3B8D723B"/>
    <w:rsid w:val="3D716EED"/>
    <w:rsid w:val="42096CD0"/>
    <w:rsid w:val="43717C59"/>
    <w:rsid w:val="46E95D86"/>
    <w:rsid w:val="4C385415"/>
    <w:rsid w:val="523E695C"/>
    <w:rsid w:val="55165F50"/>
    <w:rsid w:val="57F72E48"/>
    <w:rsid w:val="589014D6"/>
    <w:rsid w:val="592A67E8"/>
    <w:rsid w:val="5D0C6293"/>
    <w:rsid w:val="5D2A5F26"/>
    <w:rsid w:val="5E581806"/>
    <w:rsid w:val="66A21FCA"/>
    <w:rsid w:val="67F16522"/>
    <w:rsid w:val="68C91065"/>
    <w:rsid w:val="6A273964"/>
    <w:rsid w:val="6AFA55C8"/>
    <w:rsid w:val="6E12392D"/>
    <w:rsid w:val="7241232F"/>
    <w:rsid w:val="74542618"/>
    <w:rsid w:val="74D56A42"/>
    <w:rsid w:val="75693032"/>
    <w:rsid w:val="75D67ABC"/>
    <w:rsid w:val="78A03CB6"/>
    <w:rsid w:val="7AAB5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410</Words>
  <Characters>491</Characters>
  <Lines>1</Lines>
  <Paragraphs>1</Paragraphs>
  <TotalTime>1</TotalTime>
  <ScaleCrop>false</ScaleCrop>
  <LinksUpToDate>false</LinksUpToDate>
  <CharactersWithSpaces>493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2026-03-17T01:23:16Z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FF11B360E94947DFA857488D30FE3852_13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