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FAE" w:rsidRDefault="001B5488">
      <w:pPr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四川省哲学社会科学重点研究基地</w:t>
      </w:r>
    </w:p>
    <w:p w:rsidR="009E7FAE" w:rsidRDefault="001B5488">
      <w:pPr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——中国攀西康养产业研究中心</w:t>
      </w:r>
    </w:p>
    <w:p w:rsidR="009E7FAE" w:rsidRDefault="00823E83">
      <w:pPr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2021</w:t>
      </w:r>
      <w:r w:rsidR="001B5488">
        <w:rPr>
          <w:rFonts w:ascii="黑体" w:eastAsia="黑体" w:hAnsi="黑体" w:cs="宋体" w:hint="eastAsia"/>
          <w:b/>
          <w:bCs/>
          <w:sz w:val="32"/>
          <w:szCs w:val="32"/>
        </w:rPr>
        <w:t>年度课题申报公告</w:t>
      </w:r>
    </w:p>
    <w:p w:rsidR="009E7FAE" w:rsidRDefault="009E7FAE">
      <w:pPr>
        <w:jc w:val="center"/>
        <w:rPr>
          <w:rFonts w:ascii="黑体" w:eastAsia="黑体" w:hAnsi="黑体" w:cs="宋体"/>
          <w:b/>
          <w:bCs/>
          <w:sz w:val="32"/>
          <w:szCs w:val="32"/>
        </w:rPr>
      </w:pPr>
    </w:p>
    <w:p w:rsidR="009E7FAE" w:rsidRDefault="001B5488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根据《四川省哲学社会科学重点研究基地管理办法（试行）》和《四川省教育厅人文社会科学重点研究基地管理办法》的有关规定，四川省哲学社会科学重点研究基地“中国攀西康养产业研究中心”</w:t>
      </w:r>
      <w:r w:rsidR="00823E83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年度课题即日起开始申报，现将有关事项公告如下：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黑体" w:eastAsia="黑体" w:hAnsi="黑体" w:cs="黑体"/>
          <w:bCs/>
          <w:kern w:val="0"/>
          <w:sz w:val="28"/>
          <w:szCs w:val="28"/>
        </w:rPr>
      </w:pPr>
      <w:r>
        <w:rPr>
          <w:rFonts w:ascii="黑体" w:eastAsia="黑体" w:hAnsi="黑体" w:cs="黑体" w:hint="eastAsia"/>
          <w:bCs/>
          <w:kern w:val="0"/>
          <w:sz w:val="28"/>
          <w:szCs w:val="28"/>
        </w:rPr>
        <w:t>一、项目立项指导思想</w:t>
      </w:r>
    </w:p>
    <w:p w:rsidR="009E7FAE" w:rsidRDefault="001B5488" w:rsidP="00AD15D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中国攀西康养产业研究中心（以下简称“中心”）的课题立项以习近平新时代中国特色社会主义思想为指导，</w:t>
      </w:r>
      <w:r w:rsidR="00AD15D9" w:rsidRPr="00AD15D9">
        <w:rPr>
          <w:rFonts w:ascii="仿宋_GB2312" w:eastAsia="仿宋_GB2312" w:hAnsi="宋体" w:hint="eastAsia"/>
          <w:sz w:val="28"/>
          <w:szCs w:val="28"/>
        </w:rPr>
        <w:t>深入贯彻党的十九届五中全会和省委十一届八次全会精神，</w:t>
      </w:r>
      <w:r>
        <w:rPr>
          <w:rFonts w:ascii="仿宋_GB2312" w:eastAsia="仿宋_GB2312" w:hAnsi="宋体" w:hint="eastAsia"/>
          <w:sz w:val="28"/>
          <w:szCs w:val="28"/>
        </w:rPr>
        <w:t>针对我国、四川省和攀西康养产业发展面临的重大现实问题和理论问题，坚持基础研究和应用研究并重，发挥重点研究基地的引领和前瞻作用，开展具有原创性的课题研究，突出创新性、应用性、针对性，</w:t>
      </w:r>
      <w:r w:rsidR="005964D5" w:rsidRPr="00090FBC">
        <w:rPr>
          <w:rFonts w:ascii="仿宋_GB2312" w:eastAsia="仿宋_GB2312" w:hAnsi="宋体" w:hint="eastAsia"/>
          <w:sz w:val="28"/>
          <w:szCs w:val="28"/>
        </w:rPr>
        <w:t>全面发展和繁荣哲学社会科学，为国家及四川省</w:t>
      </w:r>
      <w:proofErr w:type="gramStart"/>
      <w:r w:rsidR="005964D5" w:rsidRPr="00090FBC">
        <w:rPr>
          <w:rFonts w:ascii="仿宋_GB2312" w:eastAsia="仿宋_GB2312" w:hAnsi="宋体" w:hint="eastAsia"/>
          <w:sz w:val="28"/>
          <w:szCs w:val="28"/>
        </w:rPr>
        <w:t>“十四五”</w:t>
      </w:r>
      <w:r w:rsidR="00CE686C">
        <w:rPr>
          <w:rFonts w:ascii="仿宋_GB2312" w:eastAsia="仿宋_GB2312" w:hAnsi="宋体" w:hint="eastAsia"/>
          <w:sz w:val="28"/>
          <w:szCs w:val="28"/>
        </w:rPr>
        <w:t>康养</w:t>
      </w:r>
      <w:r w:rsidR="005964D5" w:rsidRPr="00090FBC">
        <w:rPr>
          <w:rFonts w:ascii="仿宋_GB2312" w:eastAsia="仿宋_GB2312" w:hAnsi="宋体" w:hint="eastAsia"/>
          <w:sz w:val="28"/>
          <w:szCs w:val="28"/>
        </w:rPr>
        <w:t>产业</w:t>
      </w:r>
      <w:proofErr w:type="gramEnd"/>
      <w:r w:rsidR="005964D5" w:rsidRPr="00090FBC">
        <w:rPr>
          <w:rFonts w:ascii="仿宋_GB2312" w:eastAsia="仿宋_GB2312" w:hAnsi="宋体" w:hint="eastAsia"/>
          <w:sz w:val="28"/>
          <w:szCs w:val="28"/>
        </w:rPr>
        <w:t>政策方针的制定以及顺利实施提供智力支持。</w:t>
      </w:r>
    </w:p>
    <w:p w:rsidR="009E7FAE" w:rsidRPr="00090FBC" w:rsidRDefault="001B5488" w:rsidP="00090FBC">
      <w:pPr>
        <w:widowControl/>
        <w:spacing w:line="460" w:lineRule="exact"/>
        <w:ind w:firstLineChars="200" w:firstLine="560"/>
        <w:jc w:val="left"/>
        <w:rPr>
          <w:rFonts w:ascii="黑体" w:eastAsia="黑体" w:hAnsi="黑体" w:cs="黑体"/>
          <w:bCs/>
          <w:kern w:val="0"/>
          <w:sz w:val="28"/>
          <w:szCs w:val="28"/>
        </w:rPr>
      </w:pPr>
      <w:r w:rsidRPr="00090FBC">
        <w:rPr>
          <w:rFonts w:ascii="黑体" w:eastAsia="黑体" w:hAnsi="黑体" w:cs="黑体" w:hint="eastAsia"/>
          <w:bCs/>
          <w:kern w:val="0"/>
          <w:sz w:val="28"/>
          <w:szCs w:val="28"/>
        </w:rPr>
        <w:t>二、申报范围</w:t>
      </w:r>
    </w:p>
    <w:p w:rsidR="009E7FAE" w:rsidRDefault="001B5488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本次课题申报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面向省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内外各高校、科研机构，以及党委、政府机关和企业相关工作人员。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黑体" w:eastAsia="黑体" w:hAnsi="黑体" w:cs="黑体"/>
          <w:bCs/>
          <w:kern w:val="0"/>
          <w:sz w:val="28"/>
          <w:szCs w:val="28"/>
        </w:rPr>
      </w:pPr>
      <w:r>
        <w:rPr>
          <w:rFonts w:ascii="黑体" w:eastAsia="黑体" w:hAnsi="黑体" w:cs="黑体" w:hint="eastAsia"/>
          <w:bCs/>
          <w:kern w:val="0"/>
          <w:sz w:val="28"/>
          <w:szCs w:val="28"/>
        </w:rPr>
        <w:t>三、申报具体要求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（一）项目申报者应如实填写申报材料，并保证无任何知识产权争议。凡存在弄虚作假、抄袭剽窃等行为的，一经查实，如获立项的即予撤销，并取消三年申报资格。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</w:t>
      </w:r>
      <w:r w:rsidR="007725FC">
        <w:rPr>
          <w:rFonts w:ascii="仿宋_GB2312" w:eastAsia="仿宋_GB2312" w:hAnsi="宋体" w:hint="eastAsia"/>
          <w:sz w:val="28"/>
          <w:szCs w:val="28"/>
        </w:rPr>
        <w:t>所申报课题应充分</w:t>
      </w:r>
      <w:proofErr w:type="gramStart"/>
      <w:r w:rsidR="007725FC">
        <w:rPr>
          <w:rFonts w:ascii="仿宋_GB2312" w:eastAsia="仿宋_GB2312" w:hAnsi="宋体" w:hint="eastAsia"/>
          <w:sz w:val="28"/>
          <w:szCs w:val="28"/>
        </w:rPr>
        <w:t>反映康养产业</w:t>
      </w:r>
      <w:proofErr w:type="gramEnd"/>
      <w:r w:rsidR="007725FC">
        <w:rPr>
          <w:rFonts w:ascii="仿宋_GB2312" w:eastAsia="仿宋_GB2312" w:hAnsi="宋体" w:hint="eastAsia"/>
          <w:sz w:val="28"/>
          <w:szCs w:val="28"/>
        </w:rPr>
        <w:t>领域前沿性研究，力求原创性、开拓性和实用性，避免低水平和重复性研究；项目研究团队人员结构合理、稳定，具备相应的学术资源和研究能力。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</w:t>
      </w:r>
      <w:r w:rsidR="007725FC">
        <w:rPr>
          <w:rFonts w:ascii="仿宋_GB2312" w:eastAsia="仿宋_GB2312" w:hAnsi="宋体" w:hint="eastAsia"/>
          <w:sz w:val="28"/>
          <w:szCs w:val="28"/>
        </w:rPr>
        <w:t>申报年度内，项目负责人同年度只能向中心申报一个项目。</w:t>
      </w:r>
      <w:r w:rsidR="007725FC">
        <w:rPr>
          <w:rFonts w:ascii="仿宋_GB2312" w:eastAsia="仿宋_GB2312" w:hAnsi="宋体" w:hint="eastAsia"/>
          <w:sz w:val="28"/>
          <w:szCs w:val="28"/>
        </w:rPr>
        <w:lastRenderedPageBreak/>
        <w:t>已获本中心立项，但未结项的项目负责人不得作为项目负责人申报。</w:t>
      </w:r>
    </w:p>
    <w:p w:rsidR="009E7FAE" w:rsidRDefault="001B5488" w:rsidP="007725FC">
      <w:pPr>
        <w:spacing w:after="156" w:line="4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（四）项目申报需要的各种材料（包括申请书、活页）请从中心网页下载（网址：</w:t>
      </w:r>
      <w:r w:rsidR="008A4B5E" w:rsidRPr="008A4B5E">
        <w:rPr>
          <w:rFonts w:ascii="仿宋_GB2312" w:eastAsia="仿宋_GB2312" w:hAnsi="宋体"/>
          <w:sz w:val="28"/>
          <w:szCs w:val="28"/>
        </w:rPr>
        <w:t>http://jgxy.pzhu.cn/list.jsp?urltype=tree.TreeTempUrl&amp;wbtreeid=1124</w:t>
      </w:r>
      <w:r w:rsidRPr="004B0E1B">
        <w:rPr>
          <w:rFonts w:ascii="仿宋_GB2312" w:eastAsia="仿宋_GB2312" w:hAnsi="宋体" w:hint="eastAsia"/>
          <w:sz w:val="28"/>
          <w:szCs w:val="28"/>
        </w:rPr>
        <w:t>）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A938BE">
        <w:rPr>
          <w:rFonts w:ascii="仿宋_GB2312" w:eastAsia="仿宋_GB2312" w:hAnsi="宋体" w:hint="eastAsia"/>
          <w:sz w:val="28"/>
          <w:szCs w:val="28"/>
        </w:rPr>
        <w:t>五</w:t>
      </w:r>
      <w:r>
        <w:rPr>
          <w:rFonts w:ascii="仿宋_GB2312" w:eastAsia="仿宋_GB2312" w:hAnsi="宋体" w:hint="eastAsia"/>
          <w:sz w:val="28"/>
          <w:szCs w:val="28"/>
        </w:rPr>
        <w:t>）本年度项目申请受理时间从即日起至202</w:t>
      </w:r>
      <w:r w:rsidR="004B20D6">
        <w:rPr>
          <w:rFonts w:ascii="仿宋_GB2312" w:eastAsia="仿宋_GB2312" w:hAnsi="宋体" w:hint="eastAsia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年4月</w:t>
      </w:r>
      <w:r w:rsidR="00424FA4">
        <w:rPr>
          <w:rFonts w:ascii="仿宋_GB2312" w:eastAsia="仿宋_GB2312" w:hAnsi="宋体" w:hint="eastAsia"/>
          <w:sz w:val="28"/>
          <w:szCs w:val="28"/>
        </w:rPr>
        <w:t>20</w:t>
      </w:r>
      <w:r>
        <w:rPr>
          <w:rFonts w:ascii="仿宋_GB2312" w:eastAsia="仿宋_GB2312" w:hAnsi="宋体" w:hint="eastAsia"/>
          <w:sz w:val="28"/>
          <w:szCs w:val="28"/>
        </w:rPr>
        <w:t>日截止（以邮寄邮戳为准），申请人应于截至日期前把</w:t>
      </w:r>
      <w:r w:rsidRPr="00810E30">
        <w:rPr>
          <w:rFonts w:ascii="仿宋_GB2312" w:eastAsia="仿宋_GB2312" w:hAnsi="宋体" w:hint="eastAsia"/>
          <w:sz w:val="28"/>
          <w:szCs w:val="28"/>
        </w:rPr>
        <w:t>申请书</w:t>
      </w:r>
      <w:r>
        <w:rPr>
          <w:rFonts w:ascii="仿宋_GB2312" w:eastAsia="仿宋_GB2312" w:hAnsi="宋体" w:hint="eastAsia"/>
          <w:sz w:val="28"/>
          <w:szCs w:val="28"/>
        </w:rPr>
        <w:t>纸质文档（须A4双面打印，一式2份）报送至“中心”，逾期不再受理。同时将</w:t>
      </w:r>
      <w:r w:rsidRPr="00810E30">
        <w:rPr>
          <w:rFonts w:ascii="仿宋_GB2312" w:eastAsia="仿宋_GB2312" w:hAnsi="宋体" w:hint="eastAsia"/>
          <w:sz w:val="28"/>
          <w:szCs w:val="28"/>
        </w:rPr>
        <w:t>申请书、活页</w:t>
      </w:r>
      <w:r>
        <w:rPr>
          <w:rFonts w:ascii="仿宋_GB2312" w:eastAsia="仿宋_GB2312" w:hAnsi="宋体" w:hint="eastAsia"/>
          <w:sz w:val="28"/>
          <w:szCs w:val="28"/>
        </w:rPr>
        <w:t>电子文档（以“单位+姓名”命名）发送至邮箱pxky0812@163.com。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462223">
        <w:rPr>
          <w:rFonts w:ascii="仿宋_GB2312" w:eastAsia="仿宋_GB2312" w:hAnsi="宋体" w:hint="eastAsia"/>
          <w:sz w:val="28"/>
          <w:szCs w:val="28"/>
        </w:rPr>
        <w:t>六</w:t>
      </w:r>
      <w:r>
        <w:rPr>
          <w:rFonts w:ascii="仿宋_GB2312" w:eastAsia="仿宋_GB2312" w:hAnsi="宋体" w:hint="eastAsia"/>
          <w:sz w:val="28"/>
          <w:szCs w:val="28"/>
        </w:rPr>
        <w:t>）项目立项后，申请书内容及承诺项目研究成果即为项目结题评价主要依据，不再另行签署项目任务书。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黑体" w:eastAsia="黑体" w:hAnsi="黑体" w:cs="黑体"/>
          <w:bCs/>
          <w:kern w:val="0"/>
          <w:sz w:val="28"/>
          <w:szCs w:val="28"/>
        </w:rPr>
      </w:pPr>
      <w:r>
        <w:rPr>
          <w:rFonts w:ascii="黑体" w:eastAsia="黑体" w:hAnsi="黑体" w:cs="黑体" w:hint="eastAsia"/>
          <w:bCs/>
          <w:kern w:val="0"/>
          <w:sz w:val="28"/>
          <w:szCs w:val="28"/>
        </w:rPr>
        <w:t>四、资助类别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本年度设重点项目、一般项目和自筹项目三类</w:t>
      </w:r>
      <w:r w:rsidR="00BB2E78" w:rsidRPr="00BB2E78">
        <w:rPr>
          <w:rFonts w:ascii="仿宋_GB2312" w:eastAsia="仿宋_GB2312" w:hAnsi="宋体" w:hint="eastAsia"/>
          <w:sz w:val="28"/>
          <w:szCs w:val="28"/>
        </w:rPr>
        <w:t>。</w:t>
      </w:r>
    </w:p>
    <w:p w:rsidR="009E7FAE" w:rsidRDefault="001B5488" w:rsidP="00AD15D9">
      <w:pPr>
        <w:spacing w:after="156" w:line="4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（一）重点项目</w:t>
      </w:r>
    </w:p>
    <w:p w:rsidR="009E7FAE" w:rsidRDefault="0040540A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</w:t>
      </w:r>
      <w:r w:rsidR="001B5488">
        <w:rPr>
          <w:rFonts w:ascii="仿宋_GB2312" w:eastAsia="仿宋_GB2312" w:hAnsi="宋体" w:hint="eastAsia"/>
          <w:sz w:val="28"/>
          <w:szCs w:val="28"/>
        </w:rPr>
        <w:t>结题必须提交课题研究报告，同时，</w:t>
      </w:r>
      <w:proofErr w:type="gramStart"/>
      <w:r w:rsidR="001B5488">
        <w:rPr>
          <w:rFonts w:ascii="仿宋_GB2312" w:eastAsia="仿宋_GB2312" w:hAnsi="宋体" w:hint="eastAsia"/>
          <w:sz w:val="28"/>
          <w:szCs w:val="28"/>
        </w:rPr>
        <w:t>另必须</w:t>
      </w:r>
      <w:proofErr w:type="gramEnd"/>
      <w:r w:rsidR="001B5488">
        <w:rPr>
          <w:rFonts w:ascii="仿宋_GB2312" w:eastAsia="仿宋_GB2312" w:hAnsi="宋体" w:hint="eastAsia"/>
          <w:sz w:val="28"/>
          <w:szCs w:val="28"/>
        </w:rPr>
        <w:t>选择专著或论文形式之一结题；以论文形式结题的，须在在北大中文核心期刊发表论文1篇以上。</w:t>
      </w:r>
    </w:p>
    <w:p w:rsidR="009E7FAE" w:rsidRDefault="0040540A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 w:rsidR="001B5488">
        <w:rPr>
          <w:rFonts w:ascii="仿宋_GB2312" w:eastAsia="仿宋_GB2312" w:hAnsi="宋体" w:hint="eastAsia"/>
          <w:sz w:val="28"/>
          <w:szCs w:val="28"/>
        </w:rPr>
        <w:t>.课题需在1</w:t>
      </w:r>
      <w:r w:rsidR="00CF42FD">
        <w:rPr>
          <w:rFonts w:ascii="仿宋_GB2312" w:eastAsia="仿宋_GB2312" w:hAnsi="宋体" w:hint="eastAsia"/>
          <w:sz w:val="28"/>
          <w:szCs w:val="28"/>
        </w:rPr>
        <w:t>-2</w:t>
      </w:r>
      <w:r w:rsidR="001B5488">
        <w:rPr>
          <w:rFonts w:ascii="仿宋_GB2312" w:eastAsia="仿宋_GB2312" w:hAnsi="宋体" w:hint="eastAsia"/>
          <w:sz w:val="28"/>
          <w:szCs w:val="28"/>
        </w:rPr>
        <w:t>年内完成。</w:t>
      </w:r>
    </w:p>
    <w:p w:rsidR="009E7FAE" w:rsidRDefault="001B5488" w:rsidP="00AD15D9">
      <w:pPr>
        <w:spacing w:after="156" w:line="4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（二）一般项目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1.结题必须提交课题研究报告，同时，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另必须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选择专著或论文形式之一结题；以论文形式结题的，须在北大中文核心期刊发表论文1篇，或在公开学术刊物发表论文2篇。</w:t>
      </w:r>
    </w:p>
    <w:p w:rsidR="009E7FAE" w:rsidRDefault="0040540A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 w:rsidR="001B5488">
        <w:rPr>
          <w:rFonts w:ascii="仿宋_GB2312" w:eastAsia="仿宋_GB2312" w:hAnsi="宋体" w:hint="eastAsia"/>
          <w:sz w:val="28"/>
          <w:szCs w:val="28"/>
        </w:rPr>
        <w:t>.论文、研究报告需在1</w:t>
      </w:r>
      <w:r w:rsidR="00737958">
        <w:rPr>
          <w:rFonts w:ascii="仿宋_GB2312" w:eastAsia="仿宋_GB2312" w:hAnsi="宋体" w:hint="eastAsia"/>
          <w:sz w:val="28"/>
          <w:szCs w:val="28"/>
        </w:rPr>
        <w:t>-2</w:t>
      </w:r>
      <w:r w:rsidR="001B5488">
        <w:rPr>
          <w:rFonts w:ascii="仿宋_GB2312" w:eastAsia="仿宋_GB2312" w:hAnsi="宋体" w:hint="eastAsia"/>
          <w:sz w:val="28"/>
          <w:szCs w:val="28"/>
        </w:rPr>
        <w:t>年内完成。</w:t>
      </w:r>
    </w:p>
    <w:p w:rsidR="009E7FAE" w:rsidRDefault="001B5488" w:rsidP="00AD15D9">
      <w:pPr>
        <w:spacing w:after="156" w:line="4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（三）自筹项目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自筹经费课题与一般项目实施相同的管理。</w:t>
      </w:r>
    </w:p>
    <w:p w:rsidR="009E7FAE" w:rsidRDefault="001B5488" w:rsidP="00AD15D9">
      <w:pPr>
        <w:spacing w:after="156" w:line="46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lastRenderedPageBreak/>
        <w:t>结题要求：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各类项目成果发表、出版或上报时，须注明“四川省社会科学重点研究基地—中国攀西康养产业研究中心资助”字样，并标注项目名称和编号。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黑体" w:eastAsia="黑体" w:hAnsi="黑体" w:cs="黑体"/>
          <w:bCs/>
          <w:kern w:val="0"/>
          <w:sz w:val="28"/>
          <w:szCs w:val="28"/>
        </w:rPr>
      </w:pPr>
      <w:r>
        <w:rPr>
          <w:rFonts w:ascii="黑体" w:eastAsia="黑体" w:hAnsi="黑体" w:cs="黑体" w:hint="eastAsia"/>
          <w:bCs/>
          <w:kern w:val="0"/>
          <w:sz w:val="28"/>
          <w:szCs w:val="28"/>
        </w:rPr>
        <w:t>五、联系方式</w:t>
      </w:r>
    </w:p>
    <w:p w:rsidR="009E7FAE" w:rsidRDefault="001B5488">
      <w:pPr>
        <w:spacing w:after="156" w:line="460" w:lineRule="exact"/>
        <w:ind w:leftChars="267" w:left="2241" w:hangingChars="600" w:hanging="16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四川省攀枝花市东区机场路10号 攀枝花学院明德楼111室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proofErr w:type="gramStart"/>
      <w:r>
        <w:rPr>
          <w:rFonts w:ascii="仿宋_GB2312" w:eastAsia="仿宋_GB2312" w:hAnsi="宋体" w:hint="eastAsia"/>
          <w:sz w:val="28"/>
          <w:szCs w:val="28"/>
        </w:rPr>
        <w:t>邮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 xml:space="preserve">    编：617000 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联系人：  肖亮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联系电话：18982375981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电子邮箱：pxky0812@163.com</w:t>
      </w:r>
    </w:p>
    <w:p w:rsidR="009E7FAE" w:rsidRDefault="00D047D7" w:rsidP="00D047D7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047D7">
        <w:rPr>
          <w:rFonts w:ascii="仿宋_GB2312" w:eastAsia="仿宋_GB2312" w:hAnsi="宋体" w:hint="eastAsia"/>
          <w:sz w:val="28"/>
          <w:szCs w:val="28"/>
        </w:rPr>
        <w:t>联系QQ：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D047D7">
        <w:rPr>
          <w:rFonts w:ascii="仿宋_GB2312" w:eastAsia="仿宋_GB2312" w:hAnsi="宋体" w:hint="eastAsia"/>
          <w:sz w:val="28"/>
          <w:szCs w:val="28"/>
        </w:rPr>
        <w:t>3112850149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附件1：中国攀西康养产业研究中心</w:t>
      </w:r>
      <w:r w:rsidR="00823E83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年度课题申报指南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附件2：中国攀西康养产业研究中心项目申请书</w:t>
      </w:r>
    </w:p>
    <w:p w:rsidR="009E7FAE" w:rsidRDefault="001B5488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附件3：中国攀西康养产业研究中心项目论证活页</w:t>
      </w:r>
    </w:p>
    <w:p w:rsidR="00BE2BF5" w:rsidRDefault="00BE2BF5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0" w:name="_GoBack"/>
      <w:bookmarkEnd w:id="0"/>
    </w:p>
    <w:p w:rsidR="009E7FAE" w:rsidRDefault="009E7FAE">
      <w:pPr>
        <w:spacing w:after="156"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9E7FAE" w:rsidRDefault="009E7FAE">
      <w:pPr>
        <w:spacing w:after="156" w:line="460" w:lineRule="exact"/>
        <w:ind w:firstLineChars="200" w:firstLine="560"/>
        <w:jc w:val="right"/>
        <w:rPr>
          <w:rFonts w:ascii="仿宋_GB2312" w:eastAsia="仿宋_GB2312" w:hAnsi="宋体"/>
          <w:sz w:val="28"/>
          <w:szCs w:val="28"/>
        </w:rPr>
      </w:pPr>
    </w:p>
    <w:p w:rsidR="009E7FAE" w:rsidRDefault="001B5488">
      <w:pPr>
        <w:spacing w:after="156" w:line="460" w:lineRule="exact"/>
        <w:ind w:firstLineChars="200" w:firstLine="560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中国攀西康养产业研究中心</w:t>
      </w:r>
    </w:p>
    <w:p w:rsidR="009E7FAE" w:rsidRDefault="00823E83">
      <w:pPr>
        <w:spacing w:after="156" w:line="460" w:lineRule="exact"/>
        <w:ind w:firstLineChars="200" w:firstLine="560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2021</w:t>
      </w:r>
      <w:r w:rsidR="001B5488">
        <w:rPr>
          <w:rFonts w:ascii="仿宋_GB2312" w:eastAsia="仿宋_GB2312" w:hAnsi="宋体" w:hint="eastAsia"/>
          <w:sz w:val="28"/>
          <w:szCs w:val="28"/>
        </w:rPr>
        <w:t>年</w:t>
      </w:r>
      <w:r w:rsidR="00306D5F">
        <w:rPr>
          <w:rFonts w:ascii="仿宋_GB2312" w:eastAsia="仿宋_GB2312" w:hAnsi="宋体" w:hint="eastAsia"/>
          <w:sz w:val="28"/>
          <w:szCs w:val="28"/>
        </w:rPr>
        <w:t>3</w:t>
      </w:r>
      <w:r w:rsidR="001B5488">
        <w:rPr>
          <w:rFonts w:ascii="仿宋_GB2312" w:eastAsia="仿宋_GB2312" w:hAnsi="宋体" w:hint="eastAsia"/>
          <w:sz w:val="28"/>
          <w:szCs w:val="28"/>
        </w:rPr>
        <w:t>月1日</w:t>
      </w:r>
    </w:p>
    <w:p w:rsidR="009E7FAE" w:rsidRDefault="009E7FAE">
      <w:pPr>
        <w:spacing w:line="460" w:lineRule="exact"/>
        <w:rPr>
          <w:b/>
          <w:sz w:val="30"/>
          <w:szCs w:val="30"/>
        </w:rPr>
      </w:pPr>
    </w:p>
    <w:p w:rsidR="009E7FAE" w:rsidRDefault="001B5488">
      <w:pPr>
        <w:pageBreakBefore/>
        <w:spacing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9E7FAE" w:rsidRDefault="001B5488" w:rsidP="008A4B5E">
      <w:pPr>
        <w:spacing w:afterLines="100" w:after="312" w:line="460" w:lineRule="exact"/>
        <w:jc w:val="center"/>
        <w:rPr>
          <w:b/>
          <w:bCs/>
          <w:sz w:val="32"/>
          <w:szCs w:val="40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40"/>
        </w:rPr>
        <w:t>中国攀西康养产业研究中心</w:t>
      </w:r>
      <w:r w:rsidR="00823E83">
        <w:rPr>
          <w:rFonts w:ascii="华文中宋" w:eastAsia="华文中宋" w:hAnsi="华文中宋" w:cs="华文中宋" w:hint="eastAsia"/>
          <w:b/>
          <w:bCs/>
          <w:sz w:val="32"/>
          <w:szCs w:val="40"/>
        </w:rPr>
        <w:t>2021</w:t>
      </w:r>
      <w:r>
        <w:rPr>
          <w:rFonts w:ascii="华文中宋" w:eastAsia="华文中宋" w:hAnsi="华文中宋" w:cs="华文中宋" w:hint="eastAsia"/>
          <w:b/>
          <w:bCs/>
          <w:sz w:val="32"/>
          <w:szCs w:val="40"/>
        </w:rPr>
        <w:t>年度课题申报指南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为充分尊重学术研究规律，鼓励自主创新，本项目指南所列条目仅为申报者提供选题依据，项目申报者既可从申报指南中选择题目，也可结合自身研究专长、兴趣和</w:t>
      </w:r>
      <w:proofErr w:type="gramStart"/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当前康养产业</w:t>
      </w:r>
      <w:proofErr w:type="gramEnd"/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研究领域中的重点热点问题，从恰当的角度自行设计选题进行申报。课题名称的表述应科学、严谨、规范、简明。</w:t>
      </w:r>
      <w:r w:rsidRPr="00EE1050"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从国家和区域经济社会发展的实际需要出发，结合中心学术凝练方向，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经中心学术委员会拟定并审议通过，现将中国攀西康养产业研究中心</w:t>
      </w:r>
      <w:r w:rsidR="00823E83"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2021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年度科研项目申报指南公布如下：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1.</w:t>
      </w:r>
      <w:proofErr w:type="gramStart"/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康养产业</w:t>
      </w:r>
      <w:proofErr w:type="gramEnd"/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基础理论研究与创新研究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2.</w:t>
      </w:r>
      <w:proofErr w:type="gramStart"/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康养产业</w:t>
      </w:r>
      <w:proofErr w:type="gramEnd"/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融合发展机理研究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3.家庭消费结构升级与康养产业</w:t>
      </w:r>
      <w:proofErr w:type="gramStart"/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业</w:t>
      </w:r>
      <w:proofErr w:type="gramEnd"/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态协同演化机制研究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4.康养产业链及其演进趋势研究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5.康养产业促进服务业转型升级研究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6.中国康养产业资源调查及评价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7.人口老龄化</w:t>
      </w:r>
      <w:r w:rsidR="00B13DA6"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背景下</w:t>
      </w:r>
      <w:r w:rsidR="0070272D"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社区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康养产业发展研究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8.生育政策变迁对康养产业需求的影响研究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9.康养产业融合发展路径及发展模式研究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1</w:t>
      </w:r>
      <w:r w:rsidR="00407126"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0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.攀西经济区打造国际阳光康养旅游目的地对策研究</w:t>
      </w:r>
    </w:p>
    <w:p w:rsidR="009E7FAE" w:rsidRDefault="00407126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11</w:t>
      </w:r>
      <w:r w:rsidR="001B5488"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乡村振兴背景下农村</w:t>
      </w:r>
      <w:r w:rsidR="001B5488"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康养产业发展研究</w:t>
      </w:r>
    </w:p>
    <w:p w:rsidR="009E7FAE" w:rsidRDefault="007435B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12</w:t>
      </w:r>
      <w:r w:rsidR="001B5488"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.康养机构健康管理系统设计研究</w:t>
      </w:r>
    </w:p>
    <w:p w:rsidR="009E7FAE" w:rsidRDefault="001B5488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申报人可结合自己的学术专长和研究基础，围绕康养产业研究主题自行拟定题目申报。</w:t>
      </w:r>
    </w:p>
    <w:p w:rsidR="003608AF" w:rsidRDefault="003608A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</w:p>
    <w:sectPr w:rsidR="003608AF" w:rsidSect="009E7FA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043" w:rsidRDefault="001A4043" w:rsidP="004B20D6">
      <w:r>
        <w:separator/>
      </w:r>
    </w:p>
  </w:endnote>
  <w:endnote w:type="continuationSeparator" w:id="0">
    <w:p w:rsidR="001A4043" w:rsidRDefault="001A4043" w:rsidP="004B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043" w:rsidRDefault="001A4043" w:rsidP="004B20D6">
      <w:r>
        <w:separator/>
      </w:r>
    </w:p>
  </w:footnote>
  <w:footnote w:type="continuationSeparator" w:id="0">
    <w:p w:rsidR="001A4043" w:rsidRDefault="001A4043" w:rsidP="004B20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7515A"/>
    <w:rsid w:val="0006103D"/>
    <w:rsid w:val="00067A45"/>
    <w:rsid w:val="00090FBC"/>
    <w:rsid w:val="000A0988"/>
    <w:rsid w:val="000A6283"/>
    <w:rsid w:val="000C69CD"/>
    <w:rsid w:val="000D4849"/>
    <w:rsid w:val="00114578"/>
    <w:rsid w:val="00134393"/>
    <w:rsid w:val="001A4043"/>
    <w:rsid w:val="001B5488"/>
    <w:rsid w:val="001C0D18"/>
    <w:rsid w:val="001D0555"/>
    <w:rsid w:val="00232A9B"/>
    <w:rsid w:val="00296A98"/>
    <w:rsid w:val="002A442C"/>
    <w:rsid w:val="002B3084"/>
    <w:rsid w:val="002D07AE"/>
    <w:rsid w:val="002E4604"/>
    <w:rsid w:val="00306282"/>
    <w:rsid w:val="00306D5F"/>
    <w:rsid w:val="00316BC8"/>
    <w:rsid w:val="00343951"/>
    <w:rsid w:val="00353C2D"/>
    <w:rsid w:val="003608AF"/>
    <w:rsid w:val="003637BB"/>
    <w:rsid w:val="0037126D"/>
    <w:rsid w:val="00397739"/>
    <w:rsid w:val="0040540A"/>
    <w:rsid w:val="00407126"/>
    <w:rsid w:val="00424FA4"/>
    <w:rsid w:val="00446277"/>
    <w:rsid w:val="00455E66"/>
    <w:rsid w:val="00462223"/>
    <w:rsid w:val="00494722"/>
    <w:rsid w:val="004B0E1B"/>
    <w:rsid w:val="004B20D6"/>
    <w:rsid w:val="004D6791"/>
    <w:rsid w:val="004D748D"/>
    <w:rsid w:val="004E4D55"/>
    <w:rsid w:val="005213DE"/>
    <w:rsid w:val="005243EA"/>
    <w:rsid w:val="005477FA"/>
    <w:rsid w:val="00551B5C"/>
    <w:rsid w:val="00554BB0"/>
    <w:rsid w:val="005831E6"/>
    <w:rsid w:val="005907D4"/>
    <w:rsid w:val="00594D98"/>
    <w:rsid w:val="005964D5"/>
    <w:rsid w:val="005C3E52"/>
    <w:rsid w:val="005E50E0"/>
    <w:rsid w:val="00640EFF"/>
    <w:rsid w:val="006B2666"/>
    <w:rsid w:val="0070272D"/>
    <w:rsid w:val="00705A66"/>
    <w:rsid w:val="00737958"/>
    <w:rsid w:val="007435B8"/>
    <w:rsid w:val="00765CAD"/>
    <w:rsid w:val="007725FC"/>
    <w:rsid w:val="007A417A"/>
    <w:rsid w:val="007C16A7"/>
    <w:rsid w:val="007C4AC4"/>
    <w:rsid w:val="007D1C3D"/>
    <w:rsid w:val="007F43E1"/>
    <w:rsid w:val="007F584E"/>
    <w:rsid w:val="00810E30"/>
    <w:rsid w:val="0081331E"/>
    <w:rsid w:val="00823E83"/>
    <w:rsid w:val="00877D66"/>
    <w:rsid w:val="00895E45"/>
    <w:rsid w:val="008A4B5E"/>
    <w:rsid w:val="008B4E5A"/>
    <w:rsid w:val="008C44A0"/>
    <w:rsid w:val="008F3906"/>
    <w:rsid w:val="00907F0B"/>
    <w:rsid w:val="00915F87"/>
    <w:rsid w:val="00953186"/>
    <w:rsid w:val="0095640F"/>
    <w:rsid w:val="0097515A"/>
    <w:rsid w:val="009950E2"/>
    <w:rsid w:val="009963C6"/>
    <w:rsid w:val="00997B91"/>
    <w:rsid w:val="009C5DA2"/>
    <w:rsid w:val="009E40F2"/>
    <w:rsid w:val="009E7FAE"/>
    <w:rsid w:val="00A24562"/>
    <w:rsid w:val="00A344EC"/>
    <w:rsid w:val="00A5174C"/>
    <w:rsid w:val="00A5532B"/>
    <w:rsid w:val="00A83B2B"/>
    <w:rsid w:val="00A867F6"/>
    <w:rsid w:val="00A938BE"/>
    <w:rsid w:val="00AD15D9"/>
    <w:rsid w:val="00AE3330"/>
    <w:rsid w:val="00B13DA6"/>
    <w:rsid w:val="00B53525"/>
    <w:rsid w:val="00B73176"/>
    <w:rsid w:val="00BB2E78"/>
    <w:rsid w:val="00BD00F0"/>
    <w:rsid w:val="00BE2BF5"/>
    <w:rsid w:val="00C07086"/>
    <w:rsid w:val="00C21D45"/>
    <w:rsid w:val="00C24079"/>
    <w:rsid w:val="00C43694"/>
    <w:rsid w:val="00C7113D"/>
    <w:rsid w:val="00C817EF"/>
    <w:rsid w:val="00C870CD"/>
    <w:rsid w:val="00C92C98"/>
    <w:rsid w:val="00CA2985"/>
    <w:rsid w:val="00CB76DD"/>
    <w:rsid w:val="00CD0A99"/>
    <w:rsid w:val="00CE686C"/>
    <w:rsid w:val="00CF42FD"/>
    <w:rsid w:val="00D047D7"/>
    <w:rsid w:val="00D102B8"/>
    <w:rsid w:val="00D46AFD"/>
    <w:rsid w:val="00D548F0"/>
    <w:rsid w:val="00D71164"/>
    <w:rsid w:val="00D74A7B"/>
    <w:rsid w:val="00D92276"/>
    <w:rsid w:val="00DB032F"/>
    <w:rsid w:val="00DC227D"/>
    <w:rsid w:val="00E404AB"/>
    <w:rsid w:val="00E644E4"/>
    <w:rsid w:val="00E677BA"/>
    <w:rsid w:val="00E757E4"/>
    <w:rsid w:val="00ED6FD7"/>
    <w:rsid w:val="00EE1050"/>
    <w:rsid w:val="00F04762"/>
    <w:rsid w:val="00F132CE"/>
    <w:rsid w:val="00F7690F"/>
    <w:rsid w:val="00F85FEA"/>
    <w:rsid w:val="00F94FD7"/>
    <w:rsid w:val="00FB084E"/>
    <w:rsid w:val="01102577"/>
    <w:rsid w:val="0157586B"/>
    <w:rsid w:val="01680ABD"/>
    <w:rsid w:val="01F83562"/>
    <w:rsid w:val="02752D8B"/>
    <w:rsid w:val="02C567FC"/>
    <w:rsid w:val="02D84670"/>
    <w:rsid w:val="03003743"/>
    <w:rsid w:val="030312CB"/>
    <w:rsid w:val="03123202"/>
    <w:rsid w:val="035800AC"/>
    <w:rsid w:val="03666B6A"/>
    <w:rsid w:val="040A4934"/>
    <w:rsid w:val="04103990"/>
    <w:rsid w:val="04F16CE9"/>
    <w:rsid w:val="04F55DB1"/>
    <w:rsid w:val="05691ACE"/>
    <w:rsid w:val="058C08A8"/>
    <w:rsid w:val="059D26DB"/>
    <w:rsid w:val="07047C60"/>
    <w:rsid w:val="074266B3"/>
    <w:rsid w:val="077C1754"/>
    <w:rsid w:val="079D33BC"/>
    <w:rsid w:val="07F006E2"/>
    <w:rsid w:val="08275603"/>
    <w:rsid w:val="08D662B3"/>
    <w:rsid w:val="09400AFD"/>
    <w:rsid w:val="095D5C48"/>
    <w:rsid w:val="0A21773A"/>
    <w:rsid w:val="0A400355"/>
    <w:rsid w:val="0A646F9B"/>
    <w:rsid w:val="0AB83406"/>
    <w:rsid w:val="0AD04F31"/>
    <w:rsid w:val="0BB47CC4"/>
    <w:rsid w:val="0C2B2A33"/>
    <w:rsid w:val="0C8A14D3"/>
    <w:rsid w:val="0C9D6CB1"/>
    <w:rsid w:val="0D4D346A"/>
    <w:rsid w:val="0E012F73"/>
    <w:rsid w:val="0E324DF9"/>
    <w:rsid w:val="0E326984"/>
    <w:rsid w:val="0E87543B"/>
    <w:rsid w:val="0EDB7317"/>
    <w:rsid w:val="0F10588D"/>
    <w:rsid w:val="0FB66D0E"/>
    <w:rsid w:val="0FDF78E9"/>
    <w:rsid w:val="0FE85223"/>
    <w:rsid w:val="102B2216"/>
    <w:rsid w:val="114E2ED1"/>
    <w:rsid w:val="11CF3BFA"/>
    <w:rsid w:val="12014CF2"/>
    <w:rsid w:val="1266461F"/>
    <w:rsid w:val="13EA61CA"/>
    <w:rsid w:val="14475E70"/>
    <w:rsid w:val="149D2DB3"/>
    <w:rsid w:val="14BC3353"/>
    <w:rsid w:val="14C460E0"/>
    <w:rsid w:val="14DD2FAD"/>
    <w:rsid w:val="14F83B59"/>
    <w:rsid w:val="15205BE5"/>
    <w:rsid w:val="15246E32"/>
    <w:rsid w:val="159D0C07"/>
    <w:rsid w:val="16A3348B"/>
    <w:rsid w:val="1713325C"/>
    <w:rsid w:val="17AF7107"/>
    <w:rsid w:val="1803693B"/>
    <w:rsid w:val="1803714E"/>
    <w:rsid w:val="1A251679"/>
    <w:rsid w:val="1A681506"/>
    <w:rsid w:val="1AB0261E"/>
    <w:rsid w:val="1AF91F03"/>
    <w:rsid w:val="1B31615F"/>
    <w:rsid w:val="1C372F4D"/>
    <w:rsid w:val="1CE95DAB"/>
    <w:rsid w:val="1D4B2DED"/>
    <w:rsid w:val="1D9A0847"/>
    <w:rsid w:val="1E3F16B3"/>
    <w:rsid w:val="1F0F3797"/>
    <w:rsid w:val="1F3B07A1"/>
    <w:rsid w:val="20514E37"/>
    <w:rsid w:val="208C4A7A"/>
    <w:rsid w:val="20A271F3"/>
    <w:rsid w:val="20DA31E5"/>
    <w:rsid w:val="22725F56"/>
    <w:rsid w:val="2273541B"/>
    <w:rsid w:val="22D879E8"/>
    <w:rsid w:val="230449FA"/>
    <w:rsid w:val="23A718E5"/>
    <w:rsid w:val="23FA4741"/>
    <w:rsid w:val="24445F4C"/>
    <w:rsid w:val="244469DA"/>
    <w:rsid w:val="24847766"/>
    <w:rsid w:val="255A5AD9"/>
    <w:rsid w:val="2580562D"/>
    <w:rsid w:val="25A25F78"/>
    <w:rsid w:val="25C225C2"/>
    <w:rsid w:val="25F21582"/>
    <w:rsid w:val="26E16D89"/>
    <w:rsid w:val="27264B6E"/>
    <w:rsid w:val="277A3EAB"/>
    <w:rsid w:val="283454CE"/>
    <w:rsid w:val="285E0B70"/>
    <w:rsid w:val="28CD0200"/>
    <w:rsid w:val="28D148D7"/>
    <w:rsid w:val="293D4951"/>
    <w:rsid w:val="2983157C"/>
    <w:rsid w:val="299C5633"/>
    <w:rsid w:val="29C26146"/>
    <w:rsid w:val="29D60645"/>
    <w:rsid w:val="29E66AB1"/>
    <w:rsid w:val="29F33C19"/>
    <w:rsid w:val="2A276B14"/>
    <w:rsid w:val="2B0E2103"/>
    <w:rsid w:val="2B4768BB"/>
    <w:rsid w:val="2B6E38C3"/>
    <w:rsid w:val="2CBD7F53"/>
    <w:rsid w:val="2CD46CEF"/>
    <w:rsid w:val="2D1D5E9F"/>
    <w:rsid w:val="2D885D8B"/>
    <w:rsid w:val="2E0B26D3"/>
    <w:rsid w:val="2E1567AC"/>
    <w:rsid w:val="2E96456C"/>
    <w:rsid w:val="2EE13F1D"/>
    <w:rsid w:val="2F3D2B91"/>
    <w:rsid w:val="2F6E0B86"/>
    <w:rsid w:val="2F821BC3"/>
    <w:rsid w:val="2F89474C"/>
    <w:rsid w:val="2FD316FC"/>
    <w:rsid w:val="300A1604"/>
    <w:rsid w:val="30A50560"/>
    <w:rsid w:val="315318D5"/>
    <w:rsid w:val="31662200"/>
    <w:rsid w:val="31A4518A"/>
    <w:rsid w:val="31B23883"/>
    <w:rsid w:val="323172F0"/>
    <w:rsid w:val="32501F52"/>
    <w:rsid w:val="32C401A5"/>
    <w:rsid w:val="32E9181A"/>
    <w:rsid w:val="32F41D64"/>
    <w:rsid w:val="330460A4"/>
    <w:rsid w:val="330E161B"/>
    <w:rsid w:val="33663A30"/>
    <w:rsid w:val="337F6F32"/>
    <w:rsid w:val="33D40099"/>
    <w:rsid w:val="33E22D5A"/>
    <w:rsid w:val="33E3755C"/>
    <w:rsid w:val="33FB1CDD"/>
    <w:rsid w:val="3403787A"/>
    <w:rsid w:val="342D361E"/>
    <w:rsid w:val="34922DE7"/>
    <w:rsid w:val="35D60570"/>
    <w:rsid w:val="3672693B"/>
    <w:rsid w:val="368820A9"/>
    <w:rsid w:val="37644AC9"/>
    <w:rsid w:val="37735595"/>
    <w:rsid w:val="379C3E05"/>
    <w:rsid w:val="38470210"/>
    <w:rsid w:val="385568A4"/>
    <w:rsid w:val="38F019CA"/>
    <w:rsid w:val="39D27067"/>
    <w:rsid w:val="3A5D7BA1"/>
    <w:rsid w:val="3A90620E"/>
    <w:rsid w:val="3B197261"/>
    <w:rsid w:val="3B28376E"/>
    <w:rsid w:val="3B757A20"/>
    <w:rsid w:val="3BFD4FCB"/>
    <w:rsid w:val="3C3B5B36"/>
    <w:rsid w:val="3C616558"/>
    <w:rsid w:val="3C862A21"/>
    <w:rsid w:val="3CC63862"/>
    <w:rsid w:val="3D2B657C"/>
    <w:rsid w:val="3D655583"/>
    <w:rsid w:val="3E5A05B3"/>
    <w:rsid w:val="3E75029B"/>
    <w:rsid w:val="3ECF44BA"/>
    <w:rsid w:val="3F4A6884"/>
    <w:rsid w:val="3F99736D"/>
    <w:rsid w:val="3FC93BE0"/>
    <w:rsid w:val="4053691D"/>
    <w:rsid w:val="40A2123F"/>
    <w:rsid w:val="40DF77B4"/>
    <w:rsid w:val="40E41280"/>
    <w:rsid w:val="4111789F"/>
    <w:rsid w:val="41E757CC"/>
    <w:rsid w:val="42557110"/>
    <w:rsid w:val="432C778B"/>
    <w:rsid w:val="43475438"/>
    <w:rsid w:val="434C3CC3"/>
    <w:rsid w:val="435744B5"/>
    <w:rsid w:val="43B436C6"/>
    <w:rsid w:val="44605AFC"/>
    <w:rsid w:val="448F6B7C"/>
    <w:rsid w:val="44AD1F7D"/>
    <w:rsid w:val="457F4CF1"/>
    <w:rsid w:val="45C43B9F"/>
    <w:rsid w:val="45E13D5C"/>
    <w:rsid w:val="462D6331"/>
    <w:rsid w:val="4668722D"/>
    <w:rsid w:val="46ED787E"/>
    <w:rsid w:val="47C905EC"/>
    <w:rsid w:val="48296857"/>
    <w:rsid w:val="483F1D66"/>
    <w:rsid w:val="48537139"/>
    <w:rsid w:val="48B32669"/>
    <w:rsid w:val="48E54E17"/>
    <w:rsid w:val="492938C6"/>
    <w:rsid w:val="492D2FC0"/>
    <w:rsid w:val="49612CBA"/>
    <w:rsid w:val="49A6054B"/>
    <w:rsid w:val="49DE794C"/>
    <w:rsid w:val="4A8D2DE6"/>
    <w:rsid w:val="4AC11B2B"/>
    <w:rsid w:val="4B0219E8"/>
    <w:rsid w:val="4B022D7E"/>
    <w:rsid w:val="4B050F8A"/>
    <w:rsid w:val="4B101745"/>
    <w:rsid w:val="4B725DAC"/>
    <w:rsid w:val="4BA13A84"/>
    <w:rsid w:val="4BFF452C"/>
    <w:rsid w:val="4C246D85"/>
    <w:rsid w:val="4D291DFA"/>
    <w:rsid w:val="4D4C6B94"/>
    <w:rsid w:val="4E441B60"/>
    <w:rsid w:val="4E532839"/>
    <w:rsid w:val="4E6C1A05"/>
    <w:rsid w:val="4ED319F3"/>
    <w:rsid w:val="4F2972D0"/>
    <w:rsid w:val="4F433777"/>
    <w:rsid w:val="4F670996"/>
    <w:rsid w:val="4F8372DC"/>
    <w:rsid w:val="4F880628"/>
    <w:rsid w:val="4FD25DC3"/>
    <w:rsid w:val="4FE8702B"/>
    <w:rsid w:val="50130A42"/>
    <w:rsid w:val="504552B3"/>
    <w:rsid w:val="510578EF"/>
    <w:rsid w:val="513E35D2"/>
    <w:rsid w:val="5174778A"/>
    <w:rsid w:val="51991F56"/>
    <w:rsid w:val="536474D2"/>
    <w:rsid w:val="53824E84"/>
    <w:rsid w:val="53891ADF"/>
    <w:rsid w:val="53BB4A1C"/>
    <w:rsid w:val="53EC3F44"/>
    <w:rsid w:val="5402475D"/>
    <w:rsid w:val="54393300"/>
    <w:rsid w:val="543D29B9"/>
    <w:rsid w:val="547D2532"/>
    <w:rsid w:val="54884961"/>
    <w:rsid w:val="54DC4A51"/>
    <w:rsid w:val="54E167C1"/>
    <w:rsid w:val="551F4E0F"/>
    <w:rsid w:val="55841237"/>
    <w:rsid w:val="55F92BC6"/>
    <w:rsid w:val="56B8614E"/>
    <w:rsid w:val="56C50160"/>
    <w:rsid w:val="56CB3F41"/>
    <w:rsid w:val="56CF6CE5"/>
    <w:rsid w:val="56FB5DBC"/>
    <w:rsid w:val="5746169E"/>
    <w:rsid w:val="577F1706"/>
    <w:rsid w:val="588D5907"/>
    <w:rsid w:val="58F72E85"/>
    <w:rsid w:val="594A0A59"/>
    <w:rsid w:val="5AA0608F"/>
    <w:rsid w:val="5AA709A5"/>
    <w:rsid w:val="5AC66C4C"/>
    <w:rsid w:val="5B192F81"/>
    <w:rsid w:val="5B324378"/>
    <w:rsid w:val="5B480829"/>
    <w:rsid w:val="5B8F5787"/>
    <w:rsid w:val="5B912F82"/>
    <w:rsid w:val="5C81240B"/>
    <w:rsid w:val="5C991F4D"/>
    <w:rsid w:val="5D5E7CBC"/>
    <w:rsid w:val="5DDE3700"/>
    <w:rsid w:val="5E072497"/>
    <w:rsid w:val="5E251BA3"/>
    <w:rsid w:val="5E292002"/>
    <w:rsid w:val="5E6F034C"/>
    <w:rsid w:val="5F3213AA"/>
    <w:rsid w:val="5FD949EA"/>
    <w:rsid w:val="6020327D"/>
    <w:rsid w:val="60887E96"/>
    <w:rsid w:val="608901DE"/>
    <w:rsid w:val="609317D4"/>
    <w:rsid w:val="60B774FA"/>
    <w:rsid w:val="60E7569A"/>
    <w:rsid w:val="60FF21F8"/>
    <w:rsid w:val="610E0A49"/>
    <w:rsid w:val="619F5BC0"/>
    <w:rsid w:val="61F31313"/>
    <w:rsid w:val="620C4E62"/>
    <w:rsid w:val="62322BA9"/>
    <w:rsid w:val="62494431"/>
    <w:rsid w:val="624E727F"/>
    <w:rsid w:val="62751258"/>
    <w:rsid w:val="63BA23AF"/>
    <w:rsid w:val="645C7D67"/>
    <w:rsid w:val="649873C3"/>
    <w:rsid w:val="64BC4CBB"/>
    <w:rsid w:val="64CA027F"/>
    <w:rsid w:val="65876735"/>
    <w:rsid w:val="66CE6063"/>
    <w:rsid w:val="66D84956"/>
    <w:rsid w:val="670B3248"/>
    <w:rsid w:val="672169E5"/>
    <w:rsid w:val="68007335"/>
    <w:rsid w:val="681632DA"/>
    <w:rsid w:val="68963E63"/>
    <w:rsid w:val="690C79C5"/>
    <w:rsid w:val="697C7E8E"/>
    <w:rsid w:val="6A21687D"/>
    <w:rsid w:val="6AC62C8A"/>
    <w:rsid w:val="6AF8472C"/>
    <w:rsid w:val="6B0F4A31"/>
    <w:rsid w:val="6B336594"/>
    <w:rsid w:val="6BE037E3"/>
    <w:rsid w:val="6C220B51"/>
    <w:rsid w:val="6C222893"/>
    <w:rsid w:val="6C5838A0"/>
    <w:rsid w:val="6CD46D6A"/>
    <w:rsid w:val="6D797A54"/>
    <w:rsid w:val="6D855376"/>
    <w:rsid w:val="6E38687A"/>
    <w:rsid w:val="6E3A3534"/>
    <w:rsid w:val="6E5D1FEB"/>
    <w:rsid w:val="6EB822A6"/>
    <w:rsid w:val="6F8E6D51"/>
    <w:rsid w:val="6FBC3A66"/>
    <w:rsid w:val="6FFE527C"/>
    <w:rsid w:val="70640337"/>
    <w:rsid w:val="706866F8"/>
    <w:rsid w:val="70B27A8A"/>
    <w:rsid w:val="71AF25AE"/>
    <w:rsid w:val="71E73D2A"/>
    <w:rsid w:val="725C18D3"/>
    <w:rsid w:val="727E2BCE"/>
    <w:rsid w:val="72F04297"/>
    <w:rsid w:val="73514876"/>
    <w:rsid w:val="73740C60"/>
    <w:rsid w:val="73841561"/>
    <w:rsid w:val="73AA4AEA"/>
    <w:rsid w:val="743404C4"/>
    <w:rsid w:val="748346C0"/>
    <w:rsid w:val="74C64396"/>
    <w:rsid w:val="74CB009C"/>
    <w:rsid w:val="74E34053"/>
    <w:rsid w:val="753335E7"/>
    <w:rsid w:val="768A7EEB"/>
    <w:rsid w:val="7699662B"/>
    <w:rsid w:val="769A053E"/>
    <w:rsid w:val="7701759D"/>
    <w:rsid w:val="7717191A"/>
    <w:rsid w:val="773047F7"/>
    <w:rsid w:val="77637E5C"/>
    <w:rsid w:val="77E02218"/>
    <w:rsid w:val="787157A2"/>
    <w:rsid w:val="78F9239D"/>
    <w:rsid w:val="7929769B"/>
    <w:rsid w:val="796E0A5F"/>
    <w:rsid w:val="79BF2D61"/>
    <w:rsid w:val="79CC082A"/>
    <w:rsid w:val="7A4D3533"/>
    <w:rsid w:val="7A8B307B"/>
    <w:rsid w:val="7BBC6BDC"/>
    <w:rsid w:val="7BFA6ED7"/>
    <w:rsid w:val="7BFD5240"/>
    <w:rsid w:val="7C2B7971"/>
    <w:rsid w:val="7C37079D"/>
    <w:rsid w:val="7C567CAA"/>
    <w:rsid w:val="7C612A03"/>
    <w:rsid w:val="7C9D522C"/>
    <w:rsid w:val="7CBC7A0C"/>
    <w:rsid w:val="7CDD4039"/>
    <w:rsid w:val="7D382330"/>
    <w:rsid w:val="7D5B348F"/>
    <w:rsid w:val="7D70635F"/>
    <w:rsid w:val="7D7E709D"/>
    <w:rsid w:val="7DD00905"/>
    <w:rsid w:val="7DF07C47"/>
    <w:rsid w:val="7E0153D6"/>
    <w:rsid w:val="7E4639C1"/>
    <w:rsid w:val="7E4748F6"/>
    <w:rsid w:val="7E5B6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F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9E7FAE"/>
    <w:pPr>
      <w:jc w:val="left"/>
    </w:pPr>
  </w:style>
  <w:style w:type="paragraph" w:styleId="a4">
    <w:name w:val="Balloon Text"/>
    <w:basedOn w:val="a"/>
    <w:link w:val="Char0"/>
    <w:qFormat/>
    <w:rsid w:val="009E7FAE"/>
    <w:rPr>
      <w:sz w:val="18"/>
      <w:szCs w:val="18"/>
    </w:rPr>
  </w:style>
  <w:style w:type="paragraph" w:styleId="a5">
    <w:name w:val="footer"/>
    <w:basedOn w:val="a"/>
    <w:link w:val="Char1"/>
    <w:qFormat/>
    <w:rsid w:val="009E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9E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9E7FAE"/>
    <w:rPr>
      <w:sz w:val="24"/>
    </w:rPr>
  </w:style>
  <w:style w:type="paragraph" w:styleId="a8">
    <w:name w:val="annotation subject"/>
    <w:basedOn w:val="a3"/>
    <w:next w:val="a3"/>
    <w:link w:val="Char3"/>
    <w:qFormat/>
    <w:rsid w:val="009E7FAE"/>
    <w:rPr>
      <w:b/>
      <w:bCs/>
    </w:rPr>
  </w:style>
  <w:style w:type="character" w:styleId="a9">
    <w:name w:val="Strong"/>
    <w:qFormat/>
    <w:rsid w:val="009E7FAE"/>
    <w:rPr>
      <w:b/>
    </w:rPr>
  </w:style>
  <w:style w:type="character" w:styleId="aa">
    <w:name w:val="Hyperlink"/>
    <w:qFormat/>
    <w:rsid w:val="009E7FAE"/>
    <w:rPr>
      <w:color w:val="0000FF"/>
      <w:u w:val="single"/>
    </w:rPr>
  </w:style>
  <w:style w:type="character" w:styleId="ab">
    <w:name w:val="annotation reference"/>
    <w:qFormat/>
    <w:rsid w:val="009E7FAE"/>
    <w:rPr>
      <w:sz w:val="21"/>
      <w:szCs w:val="21"/>
    </w:rPr>
  </w:style>
  <w:style w:type="paragraph" w:customStyle="1" w:styleId="Default">
    <w:name w:val="Default"/>
    <w:qFormat/>
    <w:rsid w:val="009E7FAE"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ac">
    <w:name w:val="未处理的提及"/>
    <w:uiPriority w:val="99"/>
    <w:unhideWhenUsed/>
    <w:qFormat/>
    <w:rsid w:val="009E7FAE"/>
    <w:rPr>
      <w:color w:val="605E5C"/>
      <w:shd w:val="clear" w:color="auto" w:fill="E1DFDD"/>
    </w:rPr>
  </w:style>
  <w:style w:type="character" w:customStyle="1" w:styleId="Char">
    <w:name w:val="批注文字 Char"/>
    <w:link w:val="a3"/>
    <w:qFormat/>
    <w:rsid w:val="009E7FAE"/>
    <w:rPr>
      <w:kern w:val="2"/>
      <w:sz w:val="21"/>
      <w:szCs w:val="24"/>
    </w:rPr>
  </w:style>
  <w:style w:type="character" w:customStyle="1" w:styleId="Char0">
    <w:name w:val="批注框文本 Char"/>
    <w:link w:val="a4"/>
    <w:qFormat/>
    <w:rsid w:val="009E7FAE"/>
    <w:rPr>
      <w:kern w:val="2"/>
      <w:sz w:val="18"/>
      <w:szCs w:val="18"/>
    </w:rPr>
  </w:style>
  <w:style w:type="character" w:customStyle="1" w:styleId="Char2">
    <w:name w:val="页眉 Char"/>
    <w:link w:val="a6"/>
    <w:qFormat/>
    <w:rsid w:val="009E7FAE"/>
    <w:rPr>
      <w:rFonts w:ascii="Calibri" w:hAnsi="Calibri"/>
      <w:kern w:val="2"/>
      <w:sz w:val="18"/>
      <w:szCs w:val="18"/>
    </w:rPr>
  </w:style>
  <w:style w:type="character" w:customStyle="1" w:styleId="Char1">
    <w:name w:val="页脚 Char"/>
    <w:link w:val="a5"/>
    <w:qFormat/>
    <w:rsid w:val="009E7FAE"/>
    <w:rPr>
      <w:rFonts w:ascii="Calibri" w:hAnsi="Calibri"/>
      <w:kern w:val="2"/>
      <w:sz w:val="18"/>
      <w:szCs w:val="18"/>
    </w:rPr>
  </w:style>
  <w:style w:type="character" w:customStyle="1" w:styleId="Char3">
    <w:name w:val="批注主题 Char"/>
    <w:link w:val="a8"/>
    <w:qFormat/>
    <w:rsid w:val="009E7FAE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4</Pages>
  <Words>298</Words>
  <Characters>1704</Characters>
  <Application>Microsoft Office Word</Application>
  <DocSecurity>0</DocSecurity>
  <Lines>14</Lines>
  <Paragraphs>3</Paragraphs>
  <ScaleCrop>false</ScaleCrop>
  <Company>Microsoft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HY</cp:lastModifiedBy>
  <cp:revision>52</cp:revision>
  <cp:lastPrinted>2019-01-28T11:07:00Z</cp:lastPrinted>
  <dcterms:created xsi:type="dcterms:W3CDTF">2020-01-28T04:01:00Z</dcterms:created>
  <dcterms:modified xsi:type="dcterms:W3CDTF">2021-03-03T01:27:00Z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