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051" w:rsidRDefault="005D39E1">
      <w:pPr>
        <w:jc w:val="center"/>
        <w:rPr>
          <w:rFonts w:ascii="Times New Roman" w:eastAsia="宋体" w:hAnsi="Times New Roman" w:cs="Times New Roman"/>
          <w:sz w:val="28"/>
        </w:rPr>
      </w:pPr>
      <w:r>
        <w:rPr>
          <w:rFonts w:ascii="Times New Roman" w:eastAsia="宋体" w:hAnsi="Times New Roman" w:cs="Times New Roman" w:hint="eastAsia"/>
          <w:noProof/>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8"/>
                    <a:stretch>
                      <a:fillRect/>
                    </a:stretch>
                  </pic:blipFill>
                  <pic:spPr>
                    <a:xfrm>
                      <a:off x="0" y="0"/>
                      <a:ext cx="3005455" cy="868680"/>
                    </a:xfrm>
                    <a:prstGeom prst="rect">
                      <a:avLst/>
                    </a:prstGeom>
                  </pic:spPr>
                </pic:pic>
              </a:graphicData>
            </a:graphic>
          </wp:inline>
        </w:drawing>
      </w:r>
    </w:p>
    <w:p w:rsidR="00E57051" w:rsidRDefault="00E57051">
      <w:pPr>
        <w:spacing w:line="500" w:lineRule="exact"/>
        <w:ind w:firstLineChars="200" w:firstLine="720"/>
        <w:rPr>
          <w:rFonts w:ascii="Times New Roman" w:eastAsia="宋体" w:hAnsi="Times New Roman" w:cs="Times New Roman"/>
          <w:sz w:val="36"/>
          <w:szCs w:val="36"/>
        </w:rPr>
      </w:pPr>
    </w:p>
    <w:p w:rsidR="00E57051" w:rsidRDefault="005D39E1">
      <w:pPr>
        <w:spacing w:line="480" w:lineRule="auto"/>
        <w:jc w:val="center"/>
        <w:rPr>
          <w:rFonts w:ascii="Times New Roman" w:eastAsia="宋体" w:hAnsi="Times New Roman" w:cs="Times New Roman"/>
          <w:color w:val="FF0000"/>
          <w:sz w:val="28"/>
          <w:szCs w:val="28"/>
        </w:rPr>
      </w:pPr>
      <w:r>
        <w:rPr>
          <w:rFonts w:ascii="Times New Roman" w:eastAsia="宋体" w:hAnsi="Times New Roman" w:cs="Times New Roman" w:hint="eastAsia"/>
          <w:color w:val="FF0000"/>
          <w:sz w:val="120"/>
          <w:szCs w:val="120"/>
        </w:rPr>
        <w:t>高教信息参考</w:t>
      </w:r>
    </w:p>
    <w:p w:rsidR="00E57051" w:rsidRDefault="005D39E1">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202</w:t>
      </w:r>
      <w:r w:rsidR="001E4FBE">
        <w:rPr>
          <w:rFonts w:ascii="Times New Roman" w:eastAsia="宋体" w:hAnsi="Times New Roman" w:cs="Times New Roman"/>
          <w:b/>
          <w:sz w:val="28"/>
          <w:szCs w:val="28"/>
        </w:rPr>
        <w:t>5</w:t>
      </w:r>
      <w:r>
        <w:rPr>
          <w:rFonts w:ascii="Times New Roman" w:eastAsia="宋体" w:hAnsi="Times New Roman" w:cs="Times New Roman" w:hint="eastAsia"/>
          <w:b/>
          <w:sz w:val="28"/>
          <w:szCs w:val="28"/>
        </w:rPr>
        <w:t>年</w:t>
      </w:r>
      <w:r>
        <w:rPr>
          <w:rFonts w:ascii="Times New Roman" w:eastAsia="宋体" w:hAnsi="Times New Roman" w:cs="Times New Roman"/>
          <w:b/>
          <w:sz w:val="28"/>
          <w:szCs w:val="28"/>
        </w:rPr>
        <w:t>第</w:t>
      </w:r>
      <w:r w:rsidR="00EA1BBC">
        <w:rPr>
          <w:rFonts w:ascii="Times New Roman" w:eastAsia="宋体" w:hAnsi="Times New Roman" w:cs="Times New Roman"/>
          <w:b/>
          <w:sz w:val="28"/>
          <w:szCs w:val="28"/>
        </w:rPr>
        <w:t>0</w:t>
      </w:r>
      <w:r w:rsidR="00D76D73">
        <w:rPr>
          <w:rFonts w:ascii="Times New Roman" w:eastAsia="宋体" w:hAnsi="Times New Roman" w:cs="Times New Roman"/>
          <w:b/>
          <w:sz w:val="28"/>
          <w:szCs w:val="28"/>
        </w:rPr>
        <w:t>2</w:t>
      </w:r>
      <w:r>
        <w:rPr>
          <w:rFonts w:ascii="Times New Roman" w:eastAsia="宋体" w:hAnsi="Times New Roman" w:cs="Times New Roman"/>
          <w:b/>
          <w:sz w:val="28"/>
          <w:szCs w:val="28"/>
        </w:rPr>
        <w:t>期</w:t>
      </w:r>
    </w:p>
    <w:p w:rsidR="00E57051" w:rsidRDefault="005D39E1">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b/>
          <w:sz w:val="28"/>
          <w:szCs w:val="28"/>
        </w:rPr>
        <w:t>（总第</w:t>
      </w:r>
      <w:r w:rsidR="00EA1BBC">
        <w:rPr>
          <w:rFonts w:ascii="Times New Roman" w:eastAsia="宋体" w:hAnsi="Times New Roman" w:cs="Times New Roman"/>
          <w:b/>
          <w:sz w:val="28"/>
          <w:szCs w:val="28"/>
        </w:rPr>
        <w:t>8</w:t>
      </w:r>
      <w:r w:rsidR="00D76D73">
        <w:rPr>
          <w:rFonts w:ascii="Times New Roman" w:eastAsia="宋体" w:hAnsi="Times New Roman" w:cs="Times New Roman"/>
          <w:b/>
          <w:sz w:val="28"/>
          <w:szCs w:val="28"/>
        </w:rPr>
        <w:t>1</w:t>
      </w:r>
      <w:r>
        <w:rPr>
          <w:rFonts w:ascii="Times New Roman" w:eastAsia="宋体" w:hAnsi="Times New Roman" w:cs="Times New Roman"/>
          <w:b/>
          <w:sz w:val="28"/>
          <w:szCs w:val="28"/>
        </w:rPr>
        <w:t>期）</w:t>
      </w:r>
    </w:p>
    <w:p w:rsidR="00E57051" w:rsidRDefault="005D39E1">
      <w:pPr>
        <w:spacing w:line="500" w:lineRule="exact"/>
        <w:ind w:rightChars="50" w:right="105" w:firstLineChars="100" w:firstLine="281"/>
        <w:rPr>
          <w:rFonts w:ascii="Times New Roman" w:eastAsia="宋体" w:hAnsi="Times New Roman" w:cs="Times New Roman"/>
          <w:b/>
          <w:sz w:val="28"/>
          <w:szCs w:val="28"/>
        </w:rPr>
      </w:pPr>
      <w:r>
        <w:rPr>
          <w:rFonts w:ascii="Times New Roman" w:eastAsia="宋体" w:hAnsi="Times New Roman" w:cs="Times New Roman"/>
          <w:b/>
          <w:sz w:val="28"/>
          <w:szCs w:val="28"/>
        </w:rPr>
        <w:t>发展规划处</w:t>
      </w:r>
      <w:r>
        <w:rPr>
          <w:rFonts w:ascii="Times New Roman" w:eastAsia="宋体" w:hAnsi="Times New Roman" w:cs="Times New Roman" w:hint="eastAsia"/>
          <w:b/>
          <w:sz w:val="28"/>
          <w:szCs w:val="28"/>
        </w:rPr>
        <w:t>高等教育研究所</w:t>
      </w:r>
      <w:r>
        <w:rPr>
          <w:rFonts w:ascii="Times New Roman" w:eastAsia="宋体" w:hAnsi="Times New Roman" w:cs="Times New Roman"/>
          <w:b/>
          <w:sz w:val="28"/>
          <w:szCs w:val="28"/>
        </w:rPr>
        <w:t xml:space="preserve">      </w:t>
      </w:r>
      <w:r w:rsidR="00EA1BBC">
        <w:rPr>
          <w:rFonts w:ascii="Times New Roman" w:eastAsia="宋体" w:hAnsi="Times New Roman" w:cs="Times New Roman"/>
          <w:b/>
          <w:sz w:val="28"/>
          <w:szCs w:val="28"/>
        </w:rPr>
        <w:t xml:space="preserve"> </w:t>
      </w:r>
      <w:r w:rsidR="00D76D73">
        <w:rPr>
          <w:rFonts w:ascii="Times New Roman" w:eastAsia="宋体" w:hAnsi="Times New Roman" w:cs="Times New Roman"/>
          <w:b/>
          <w:sz w:val="28"/>
          <w:szCs w:val="28"/>
        </w:rPr>
        <w:t xml:space="preserve">  </w:t>
      </w:r>
      <w:r w:rsidR="00EA1BBC">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 xml:space="preserve"> </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二〇</w:t>
      </w:r>
      <w:r>
        <w:rPr>
          <w:rFonts w:ascii="Times New Roman" w:eastAsia="宋体" w:hAnsi="Times New Roman" w:cs="Times New Roman" w:hint="eastAsia"/>
          <w:b/>
          <w:sz w:val="28"/>
          <w:szCs w:val="28"/>
        </w:rPr>
        <w:t>二</w:t>
      </w:r>
      <w:r w:rsidR="00EA1BBC">
        <w:rPr>
          <w:rFonts w:ascii="Times New Roman" w:eastAsia="宋体" w:hAnsi="Times New Roman" w:cs="Times New Roman" w:hint="eastAsia"/>
          <w:b/>
          <w:sz w:val="28"/>
          <w:szCs w:val="28"/>
        </w:rPr>
        <w:t>五</w:t>
      </w:r>
      <w:r>
        <w:rPr>
          <w:rFonts w:ascii="Times New Roman" w:eastAsia="宋体" w:hAnsi="Times New Roman" w:cs="Times New Roman"/>
          <w:b/>
          <w:sz w:val="28"/>
          <w:szCs w:val="28"/>
        </w:rPr>
        <w:t>年</w:t>
      </w:r>
      <w:r w:rsidR="00D76D73">
        <w:rPr>
          <w:rFonts w:ascii="Times New Roman" w:eastAsia="宋体" w:hAnsi="Times New Roman" w:cs="Times New Roman" w:hint="eastAsia"/>
          <w:b/>
          <w:sz w:val="28"/>
          <w:szCs w:val="28"/>
        </w:rPr>
        <w:t>三</w:t>
      </w:r>
      <w:r>
        <w:rPr>
          <w:rFonts w:ascii="Times New Roman" w:eastAsia="宋体" w:hAnsi="Times New Roman" w:cs="Times New Roman"/>
          <w:b/>
          <w:sz w:val="28"/>
          <w:szCs w:val="28"/>
        </w:rPr>
        <w:t>月</w:t>
      </w:r>
      <w:r w:rsidR="00D76D73">
        <w:rPr>
          <w:rFonts w:ascii="Times New Roman" w:eastAsia="宋体" w:hAnsi="Times New Roman" w:cs="Times New Roman" w:hint="eastAsia"/>
          <w:b/>
          <w:sz w:val="28"/>
          <w:szCs w:val="28"/>
        </w:rPr>
        <w:t>三十</w:t>
      </w:r>
      <w:r>
        <w:rPr>
          <w:rFonts w:ascii="Times New Roman" w:eastAsia="宋体" w:hAnsi="Times New Roman" w:cs="Times New Roman"/>
          <w:b/>
          <w:sz w:val="28"/>
          <w:szCs w:val="28"/>
        </w:rPr>
        <w:t>日</w:t>
      </w:r>
    </w:p>
    <w:p w:rsidR="00E57051" w:rsidRDefault="005D39E1">
      <w:pPr>
        <w:spacing w:line="500" w:lineRule="exact"/>
        <w:ind w:rightChars="50" w:right="105"/>
        <w:jc w:val="center"/>
        <w:rPr>
          <w:rFonts w:ascii="Times New Roman" w:eastAsia="宋体" w:hAnsi="Times New Roman" w:cs="Times New Roman"/>
          <w:sz w:val="36"/>
          <w:szCs w:val="36"/>
        </w:rPr>
      </w:pPr>
      <w:r>
        <w:rPr>
          <w:rFonts w:ascii="Times New Roman" w:eastAsia="宋体"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rsidR="00E57051" w:rsidRDefault="005D39E1">
      <w:pPr>
        <w:pStyle w:val="22222"/>
        <w:widowControl/>
        <w:ind w:firstLineChars="0" w:firstLine="0"/>
        <w:jc w:val="center"/>
        <w:rPr>
          <w:rFonts w:ascii="Times New Roman" w:hAnsi="Times New Roman"/>
          <w:b/>
          <w:bCs/>
          <w:sz w:val="36"/>
          <w:szCs w:val="28"/>
        </w:rPr>
      </w:pPr>
      <w:r>
        <w:rPr>
          <w:rFonts w:ascii="Times New Roman" w:hAnsi="Times New Roman" w:hint="eastAsia"/>
          <w:b/>
          <w:bCs/>
          <w:sz w:val="36"/>
          <w:szCs w:val="28"/>
        </w:rPr>
        <w:t>本</w:t>
      </w:r>
      <w:r>
        <w:rPr>
          <w:rFonts w:ascii="Times New Roman" w:hAnsi="Times New Roman" w:hint="eastAsia"/>
          <w:b/>
          <w:bCs/>
          <w:sz w:val="36"/>
          <w:szCs w:val="28"/>
        </w:rPr>
        <w:t xml:space="preserve">  </w:t>
      </w:r>
      <w:r>
        <w:rPr>
          <w:rFonts w:ascii="Times New Roman" w:hAnsi="Times New Roman" w:hint="eastAsia"/>
          <w:b/>
          <w:bCs/>
          <w:sz w:val="36"/>
          <w:szCs w:val="28"/>
        </w:rPr>
        <w:t>期</w:t>
      </w:r>
      <w:r>
        <w:rPr>
          <w:rFonts w:ascii="Times New Roman" w:hAnsi="Times New Roman" w:hint="eastAsia"/>
          <w:b/>
          <w:bCs/>
          <w:sz w:val="36"/>
          <w:szCs w:val="28"/>
        </w:rPr>
        <w:t xml:space="preserve">  </w:t>
      </w:r>
      <w:r>
        <w:rPr>
          <w:rFonts w:ascii="Times New Roman" w:hAnsi="Times New Roman" w:hint="eastAsia"/>
          <w:b/>
          <w:bCs/>
          <w:sz w:val="36"/>
          <w:szCs w:val="28"/>
        </w:rPr>
        <w:t>目</w:t>
      </w:r>
      <w:r>
        <w:rPr>
          <w:rFonts w:ascii="Times New Roman" w:hAnsi="Times New Roman" w:hint="eastAsia"/>
          <w:b/>
          <w:bCs/>
          <w:sz w:val="36"/>
          <w:szCs w:val="28"/>
        </w:rPr>
        <w:t xml:space="preserve">  </w:t>
      </w:r>
      <w:r>
        <w:rPr>
          <w:rFonts w:ascii="Times New Roman" w:hAnsi="Times New Roman" w:hint="eastAsia"/>
          <w:b/>
          <w:bCs/>
          <w:sz w:val="36"/>
          <w:szCs w:val="28"/>
        </w:rPr>
        <w:t>录</w:t>
      </w:r>
    </w:p>
    <w:sdt>
      <w:sdtPr>
        <w:rPr>
          <w:rFonts w:ascii="Times New Roman" w:hAnsi="Times New Roman"/>
          <w:b/>
          <w:lang w:val="zh-CN"/>
        </w:rPr>
        <w:id w:val="800039260"/>
        <w:docPartObj>
          <w:docPartGallery w:val="Table of Contents"/>
          <w:docPartUnique/>
        </w:docPartObj>
      </w:sdtPr>
      <w:sdtEndPr>
        <w:rPr>
          <w:rFonts w:cs="Times New Roman"/>
          <w:b w:val="0"/>
          <w:sz w:val="40"/>
          <w:szCs w:val="28"/>
        </w:rPr>
      </w:sdtEndPr>
      <w:sdtContent>
        <w:p w:rsidR="00864A9C" w:rsidRPr="00864A9C" w:rsidRDefault="005D39E1">
          <w:pPr>
            <w:pStyle w:val="11"/>
            <w:tabs>
              <w:tab w:val="right" w:leader="dot" w:pos="8296"/>
            </w:tabs>
            <w:rPr>
              <w:rFonts w:ascii="Times New Roman" w:hAnsi="Times New Roman" w:cs="Times New Roman"/>
              <w:noProof/>
              <w:sz w:val="28"/>
            </w:rPr>
          </w:pPr>
          <w:r w:rsidRPr="00864A9C">
            <w:rPr>
              <w:rFonts w:ascii="Times New Roman" w:hAnsi="Times New Roman" w:cs="Times New Roman"/>
              <w:b/>
              <w:sz w:val="40"/>
              <w:szCs w:val="28"/>
            </w:rPr>
            <w:fldChar w:fldCharType="begin"/>
          </w:r>
          <w:r w:rsidRPr="00864A9C">
            <w:rPr>
              <w:rFonts w:ascii="Times New Roman" w:hAnsi="Times New Roman" w:cs="Times New Roman"/>
              <w:sz w:val="40"/>
              <w:szCs w:val="28"/>
            </w:rPr>
            <w:instrText xml:space="preserve"> TOC \o "1-3" \h \z \u </w:instrText>
          </w:r>
          <w:r w:rsidRPr="00864A9C">
            <w:rPr>
              <w:rFonts w:ascii="Times New Roman" w:hAnsi="Times New Roman" w:cs="Times New Roman"/>
              <w:b/>
              <w:sz w:val="40"/>
              <w:szCs w:val="28"/>
            </w:rPr>
            <w:fldChar w:fldCharType="separate"/>
          </w:r>
          <w:hyperlink w:anchor="_Toc194044505" w:history="1">
            <w:r w:rsidR="00864A9C" w:rsidRPr="00864A9C">
              <w:rPr>
                <w:rStyle w:val="af1"/>
                <w:rFonts w:ascii="Times New Roman" w:hAnsi="Times New Roman" w:cs="Times New Roman"/>
                <w:noProof/>
                <w:sz w:val="28"/>
              </w:rPr>
              <w:t>【思政建设】</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_Toc194044505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06"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光明论坛：凝聚思政</w:t>
            </w:r>
            <w:r w:rsidR="00864A9C" w:rsidRPr="00864A9C">
              <w:rPr>
                <w:rStyle w:val="af1"/>
                <w:rFonts w:ascii="Times New Roman" w:eastAsiaTheme="majorEastAsia" w:hAnsi="Times New Roman" w:cs="Times New Roman" w:hint="eastAsia"/>
                <w:noProof/>
                <w:sz w:val="28"/>
              </w:rPr>
              <w:t>“小课堂”和社会“大课堂”</w:t>
            </w:r>
            <w:r w:rsidR="00864A9C" w:rsidRPr="00864A9C">
              <w:rPr>
                <w:rStyle w:val="af1"/>
                <w:rFonts w:ascii="Times New Roman" w:eastAsiaTheme="majorEastAsia" w:hAnsi="Times New Roman" w:cs="Times New Roman"/>
                <w:noProof/>
                <w:sz w:val="28"/>
              </w:rPr>
              <w:t>育人合力</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_Toc194044506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07"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光明日报：思政课建设内涵式发展要立足</w:t>
            </w:r>
            <w:r w:rsidR="00864A9C" w:rsidRPr="00864A9C">
              <w:rPr>
                <w:rStyle w:val="af1"/>
                <w:rFonts w:ascii="Times New Roman" w:eastAsiaTheme="majorEastAsia" w:hAnsi="Times New Roman" w:cs="Times New Roman" w:hint="eastAsia"/>
                <w:noProof/>
                <w:sz w:val="28"/>
              </w:rPr>
              <w:t>“现实的人”</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_Toc194044507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2</w:t>
            </w:r>
            <w:r w:rsidR="00864A9C" w:rsidRPr="00864A9C">
              <w:rPr>
                <w:rFonts w:ascii="Times New Roman" w:hAnsi="Times New Roman" w:cs="Times New Roman"/>
                <w:noProof/>
                <w:webHidden/>
                <w:sz w:val="28"/>
              </w:rPr>
              <w:fldChar w:fldCharType="end"/>
            </w:r>
          </w:hyperlink>
        </w:p>
        <w:p w:rsidR="00864A9C" w:rsidRPr="00864A9C" w:rsidRDefault="00F53668">
          <w:pPr>
            <w:pStyle w:val="11"/>
            <w:tabs>
              <w:tab w:val="right" w:leader="dot" w:pos="8296"/>
            </w:tabs>
            <w:rPr>
              <w:rFonts w:ascii="Times New Roman" w:hAnsi="Times New Roman" w:cs="Times New Roman"/>
              <w:noProof/>
              <w:sz w:val="28"/>
            </w:rPr>
          </w:pPr>
          <w:hyperlink w:anchor="_Toc194044508" w:history="1">
            <w:r w:rsidR="00864A9C" w:rsidRPr="00864A9C">
              <w:rPr>
                <w:rStyle w:val="af1"/>
                <w:rFonts w:ascii="Times New Roman" w:hAnsi="Times New Roman" w:cs="Times New Roman"/>
                <w:noProof/>
                <w:sz w:val="28"/>
              </w:rPr>
              <w:t>【教育要闻】</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_Toc194044508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6</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09" w:history="1">
            <w:bookmarkStart w:id="0" w:name="_Toc193835985"/>
            <w:r w:rsidR="00864A9C" w:rsidRPr="00864A9C">
              <w:rPr>
                <w:rStyle w:val="af1"/>
                <w:rFonts w:ascii="Times New Roman" w:eastAsiaTheme="majorEastAsia" w:hAnsi="Times New Roman" w:cs="Times New Roman"/>
                <w:noProof/>
                <w:sz w:val="28"/>
              </w:rPr>
              <w:sym w:font="Wingdings" w:char="F075"/>
            </w:r>
            <w:bookmarkEnd w:id="0"/>
            <w:r w:rsidR="00864A9C" w:rsidRPr="00864A9C">
              <w:rPr>
                <w:rStyle w:val="af1"/>
                <w:rFonts w:ascii="Times New Roman" w:eastAsiaTheme="majorEastAsia" w:hAnsi="Times New Roman" w:cs="Times New Roman"/>
                <w:noProof/>
                <w:sz w:val="28"/>
              </w:rPr>
              <w:t>教育强国建设三年行动计划综合改革试点部署推进会召开</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_Toc194044509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6</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0"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教育部召开党组扩大会，学习贯彻习近平总书记重要讲话和</w:t>
            </w:r>
            <w:r w:rsidR="00864A9C" w:rsidRPr="00864A9C">
              <w:rPr>
                <w:rStyle w:val="af1"/>
                <w:rFonts w:ascii="Times New Roman" w:eastAsiaTheme="majorEastAsia" w:hAnsi="Times New Roman" w:cs="Times New Roman"/>
                <w:noProof/>
                <w:sz w:val="28"/>
              </w:rPr>
              <w:t>2025</w:t>
            </w:r>
            <w:r w:rsidR="00864A9C" w:rsidRPr="00864A9C">
              <w:rPr>
                <w:rStyle w:val="af1"/>
                <w:rFonts w:ascii="Times New Roman" w:eastAsiaTheme="majorEastAsia" w:hAnsi="Times New Roman" w:cs="Times New Roman"/>
                <w:noProof/>
                <w:sz w:val="28"/>
              </w:rPr>
              <w:t>年全国两会精神</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_Toc194044510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7</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1"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教育部部署开展</w:t>
            </w:r>
            <w:r w:rsidR="00864A9C" w:rsidRPr="00864A9C">
              <w:rPr>
                <w:rStyle w:val="af1"/>
                <w:rFonts w:ascii="Times New Roman" w:eastAsiaTheme="majorEastAsia" w:hAnsi="Times New Roman" w:cs="Times New Roman"/>
                <w:noProof/>
                <w:sz w:val="28"/>
              </w:rPr>
              <w:t>2025</w:t>
            </w:r>
            <w:r w:rsidR="00864A9C" w:rsidRPr="00864A9C">
              <w:rPr>
                <w:rStyle w:val="af1"/>
                <w:rFonts w:ascii="Times New Roman" w:eastAsiaTheme="majorEastAsia" w:hAnsi="Times New Roman" w:cs="Times New Roman"/>
                <w:noProof/>
                <w:sz w:val="28"/>
              </w:rPr>
              <w:t>届高校毕业生</w:t>
            </w:r>
            <w:r w:rsidR="00864A9C" w:rsidRPr="00864A9C">
              <w:rPr>
                <w:rStyle w:val="af1"/>
                <w:rFonts w:ascii="Times New Roman" w:eastAsiaTheme="majorEastAsia" w:hAnsi="Times New Roman" w:cs="Times New Roman" w:hint="eastAsia"/>
                <w:noProof/>
                <w:sz w:val="28"/>
              </w:rPr>
              <w:t>“春季促就业攻坚行动”</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_Toc194044511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9</w:t>
            </w:r>
            <w:r w:rsidR="00864A9C" w:rsidRPr="00864A9C">
              <w:rPr>
                <w:rFonts w:ascii="Times New Roman" w:hAnsi="Times New Roman" w:cs="Times New Roman"/>
                <w:noProof/>
                <w:webHidden/>
                <w:sz w:val="28"/>
              </w:rPr>
              <w:fldChar w:fldCharType="end"/>
            </w:r>
          </w:hyperlink>
        </w:p>
        <w:p w:rsidR="00864A9C" w:rsidRPr="00864A9C" w:rsidRDefault="00F53668">
          <w:pPr>
            <w:pStyle w:val="11"/>
            <w:tabs>
              <w:tab w:val="right" w:leader="dot" w:pos="8296"/>
            </w:tabs>
            <w:rPr>
              <w:rFonts w:ascii="Times New Roman" w:hAnsi="Times New Roman" w:cs="Times New Roman"/>
              <w:noProof/>
              <w:sz w:val="28"/>
            </w:rPr>
          </w:pPr>
          <w:hyperlink w:anchor="_Toc194044512" w:history="1">
            <w:r w:rsidR="00864A9C" w:rsidRPr="00864A9C">
              <w:rPr>
                <w:rStyle w:val="af1"/>
                <w:rFonts w:ascii="Times New Roman" w:hAnsi="Times New Roman" w:cs="Times New Roman"/>
                <w:noProof/>
                <w:sz w:val="28"/>
              </w:rPr>
              <w:t>【热点聚焦】</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_Toc194044512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12</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3"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人民日报：牢牢把握教育的政治属性、人民属性、战略属性，加快建设教育强国</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_Toc194044513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12</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4"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学习时报：强化教育对科技人才的支撑作用</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_Toc194044514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16</w:t>
            </w:r>
            <w:r w:rsidR="00864A9C" w:rsidRPr="00864A9C">
              <w:rPr>
                <w:rFonts w:ascii="Times New Roman" w:hAnsi="Times New Roman" w:cs="Times New Roman"/>
                <w:noProof/>
                <w:webHidden/>
                <w:sz w:val="28"/>
              </w:rPr>
              <w:fldChar w:fldCharType="end"/>
            </w:r>
          </w:hyperlink>
        </w:p>
        <w:p w:rsidR="00864A9C" w:rsidRPr="00864A9C" w:rsidRDefault="00F53668">
          <w:pPr>
            <w:pStyle w:val="11"/>
            <w:tabs>
              <w:tab w:val="right" w:leader="dot" w:pos="8296"/>
            </w:tabs>
            <w:rPr>
              <w:rFonts w:ascii="Times New Roman" w:hAnsi="Times New Roman" w:cs="Times New Roman"/>
              <w:noProof/>
              <w:sz w:val="28"/>
            </w:rPr>
          </w:pPr>
          <w:hyperlink w:anchor="_Toc194044515" w:history="1">
            <w:r w:rsidR="00864A9C" w:rsidRPr="00864A9C">
              <w:rPr>
                <w:rStyle w:val="af1"/>
                <w:rFonts w:ascii="Times New Roman" w:hAnsi="Times New Roman" w:cs="Times New Roman"/>
                <w:noProof/>
                <w:sz w:val="28"/>
              </w:rPr>
              <w:t>【院校扫描】</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_Toc194044515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18</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6"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河南城建学院：数智赋能课程评价</w:t>
            </w:r>
            <w:r w:rsidR="00864A9C" w:rsidRPr="00864A9C">
              <w:rPr>
                <w:rStyle w:val="af1"/>
                <w:rFonts w:ascii="Times New Roman" w:eastAsiaTheme="majorEastAsia" w:hAnsi="Times New Roman" w:cs="Times New Roman"/>
                <w:noProof/>
                <w:sz w:val="28"/>
              </w:rPr>
              <w:t xml:space="preserve"> </w:t>
            </w:r>
            <w:r w:rsidR="00864A9C" w:rsidRPr="00864A9C">
              <w:rPr>
                <w:rStyle w:val="af1"/>
                <w:rFonts w:ascii="Times New Roman" w:eastAsiaTheme="majorEastAsia" w:hAnsi="Times New Roman" w:cs="Times New Roman"/>
                <w:noProof/>
                <w:sz w:val="28"/>
              </w:rPr>
              <w:t>提升专业建设质量</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_Toc194044516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18</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7"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四川旅游学院：立德树人</w:t>
            </w:r>
            <w:r w:rsidR="00864A9C" w:rsidRPr="00864A9C">
              <w:rPr>
                <w:rStyle w:val="af1"/>
                <w:rFonts w:ascii="Times New Roman" w:eastAsiaTheme="majorEastAsia" w:hAnsi="Times New Roman" w:cs="Times New Roman"/>
                <w:noProof/>
                <w:sz w:val="28"/>
              </w:rPr>
              <w:t xml:space="preserve"> </w:t>
            </w:r>
            <w:r w:rsidR="00864A9C" w:rsidRPr="00864A9C">
              <w:rPr>
                <w:rStyle w:val="af1"/>
                <w:rFonts w:ascii="Times New Roman" w:eastAsiaTheme="majorEastAsia" w:hAnsi="Times New Roman" w:cs="Times New Roman"/>
                <w:noProof/>
                <w:sz w:val="28"/>
              </w:rPr>
              <w:t>创新育人评价指标体系</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_Toc194044517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20</w:t>
            </w:r>
            <w:r w:rsidR="00864A9C" w:rsidRPr="00864A9C">
              <w:rPr>
                <w:rFonts w:ascii="Times New Roman" w:hAnsi="Times New Roman" w:cs="Times New Roman"/>
                <w:noProof/>
                <w:webHidden/>
                <w:sz w:val="28"/>
              </w:rPr>
              <w:fldChar w:fldCharType="end"/>
            </w:r>
          </w:hyperlink>
        </w:p>
        <w:p w:rsidR="00864A9C" w:rsidRPr="00864A9C" w:rsidRDefault="00F53668">
          <w:pPr>
            <w:pStyle w:val="11"/>
            <w:tabs>
              <w:tab w:val="right" w:leader="dot" w:pos="8296"/>
            </w:tabs>
            <w:rPr>
              <w:rFonts w:ascii="Times New Roman" w:hAnsi="Times New Roman" w:cs="Times New Roman"/>
              <w:noProof/>
              <w:sz w:val="28"/>
            </w:rPr>
          </w:pPr>
          <w:hyperlink w:anchor="_Toc194044518" w:history="1">
            <w:r w:rsidR="00864A9C" w:rsidRPr="00864A9C">
              <w:rPr>
                <w:rStyle w:val="af1"/>
                <w:rFonts w:ascii="Times New Roman" w:hAnsi="Times New Roman" w:cs="Times New Roman"/>
                <w:noProof/>
                <w:sz w:val="28"/>
              </w:rPr>
              <w:t>【转型动态】</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_Toc194044518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25</w:t>
            </w:r>
            <w:r w:rsidR="00864A9C" w:rsidRPr="00864A9C">
              <w:rPr>
                <w:rFonts w:ascii="Times New Roman" w:hAnsi="Times New Roman" w:cs="Times New Roman"/>
                <w:noProof/>
                <w:webHidden/>
                <w:sz w:val="28"/>
              </w:rPr>
              <w:fldChar w:fldCharType="end"/>
            </w:r>
          </w:hyperlink>
        </w:p>
        <w:p w:rsidR="00864A9C" w:rsidRPr="00864A9C" w:rsidRDefault="00F53668">
          <w:pPr>
            <w:pStyle w:val="21"/>
            <w:tabs>
              <w:tab w:val="right" w:leader="dot" w:pos="8296"/>
            </w:tabs>
            <w:rPr>
              <w:rFonts w:ascii="Times New Roman" w:hAnsi="Times New Roman" w:cs="Times New Roman"/>
              <w:noProof/>
              <w:sz w:val="28"/>
            </w:rPr>
          </w:pPr>
          <w:hyperlink w:anchor="_Toc194044519" w:history="1">
            <w:r w:rsidR="00864A9C" w:rsidRPr="00864A9C">
              <w:rPr>
                <w:rStyle w:val="af1"/>
                <w:rFonts w:ascii="Times New Roman" w:eastAsiaTheme="majorEastAsia" w:hAnsi="Times New Roman" w:cs="Times New Roman"/>
                <w:noProof/>
                <w:sz w:val="28"/>
              </w:rPr>
              <w:sym w:font="Wingdings" w:char="F075"/>
            </w:r>
            <w:r w:rsidR="00864A9C" w:rsidRPr="00864A9C">
              <w:rPr>
                <w:rStyle w:val="af1"/>
                <w:rFonts w:ascii="Times New Roman" w:eastAsiaTheme="majorEastAsia" w:hAnsi="Times New Roman" w:cs="Times New Roman"/>
                <w:noProof/>
                <w:sz w:val="28"/>
              </w:rPr>
              <w:t>光明日报：深化校企合作，有效满足民营经济发展人才需求</w:t>
            </w:r>
            <w:r w:rsidR="00864A9C" w:rsidRPr="00864A9C">
              <w:rPr>
                <w:rFonts w:ascii="Times New Roman" w:hAnsi="Times New Roman" w:cs="Times New Roman"/>
                <w:noProof/>
                <w:webHidden/>
                <w:sz w:val="28"/>
              </w:rPr>
              <w:tab/>
            </w:r>
            <w:r w:rsidR="00864A9C" w:rsidRPr="00864A9C">
              <w:rPr>
                <w:rFonts w:ascii="Times New Roman" w:hAnsi="Times New Roman" w:cs="Times New Roman"/>
                <w:noProof/>
                <w:webHidden/>
                <w:sz w:val="28"/>
              </w:rPr>
              <w:fldChar w:fldCharType="begin"/>
            </w:r>
            <w:r w:rsidR="00864A9C" w:rsidRPr="00864A9C">
              <w:rPr>
                <w:rFonts w:ascii="Times New Roman" w:hAnsi="Times New Roman" w:cs="Times New Roman"/>
                <w:noProof/>
                <w:webHidden/>
                <w:sz w:val="28"/>
              </w:rPr>
              <w:instrText xml:space="preserve"> PAGEREF _Toc194044519 \h </w:instrText>
            </w:r>
            <w:r w:rsidR="00864A9C" w:rsidRPr="00864A9C">
              <w:rPr>
                <w:rFonts w:ascii="Times New Roman" w:hAnsi="Times New Roman" w:cs="Times New Roman"/>
                <w:noProof/>
                <w:webHidden/>
                <w:sz w:val="28"/>
              </w:rPr>
            </w:r>
            <w:r w:rsidR="00864A9C" w:rsidRPr="00864A9C">
              <w:rPr>
                <w:rFonts w:ascii="Times New Roman" w:hAnsi="Times New Roman" w:cs="Times New Roman"/>
                <w:noProof/>
                <w:webHidden/>
                <w:sz w:val="28"/>
              </w:rPr>
              <w:fldChar w:fldCharType="separate"/>
            </w:r>
            <w:r w:rsidR="00864A9C" w:rsidRPr="00864A9C">
              <w:rPr>
                <w:rFonts w:ascii="Times New Roman" w:hAnsi="Times New Roman" w:cs="Times New Roman"/>
                <w:noProof/>
                <w:webHidden/>
                <w:sz w:val="28"/>
              </w:rPr>
              <w:t>25</w:t>
            </w:r>
            <w:r w:rsidR="00864A9C" w:rsidRPr="00864A9C">
              <w:rPr>
                <w:rFonts w:ascii="Times New Roman" w:hAnsi="Times New Roman" w:cs="Times New Roman"/>
                <w:noProof/>
                <w:webHidden/>
                <w:sz w:val="28"/>
              </w:rPr>
              <w:fldChar w:fldCharType="end"/>
            </w:r>
          </w:hyperlink>
        </w:p>
        <w:p w:rsidR="00E57051" w:rsidRPr="0007635D" w:rsidRDefault="005D39E1">
          <w:pPr>
            <w:pStyle w:val="11"/>
            <w:tabs>
              <w:tab w:val="right" w:leader="dot" w:pos="8296"/>
            </w:tabs>
            <w:snapToGrid w:val="0"/>
            <w:spacing w:line="500" w:lineRule="exact"/>
            <w:rPr>
              <w:rFonts w:ascii="Times New Roman" w:hAnsi="Times New Roman" w:cs="Times New Roman"/>
              <w:sz w:val="40"/>
              <w:szCs w:val="28"/>
            </w:rPr>
            <w:sectPr w:rsidR="00E57051" w:rsidRPr="0007635D">
              <w:pgSz w:w="11906" w:h="16838"/>
              <w:pgMar w:top="1440" w:right="1800" w:bottom="1440" w:left="1800" w:header="851" w:footer="992" w:gutter="0"/>
              <w:cols w:space="425"/>
              <w:docGrid w:type="lines" w:linePitch="312"/>
            </w:sectPr>
          </w:pPr>
          <w:r w:rsidRPr="00864A9C">
            <w:rPr>
              <w:rFonts w:ascii="Times New Roman" w:hAnsi="Times New Roman" w:cs="Times New Roman"/>
              <w:sz w:val="40"/>
              <w:szCs w:val="28"/>
              <w:lang w:val="zh-CN"/>
            </w:rPr>
            <w:fldChar w:fldCharType="end"/>
          </w:r>
        </w:p>
      </w:sdtContent>
    </w:sdt>
    <w:p w:rsidR="00E57051" w:rsidRPr="009E3862" w:rsidRDefault="005D39E1">
      <w:pPr>
        <w:pStyle w:val="af5"/>
        <w:rPr>
          <w:rFonts w:ascii="Times New Roman" w:hAnsi="Times New Roman"/>
        </w:rPr>
      </w:pPr>
      <w:bookmarkStart w:id="1" w:name="_Toc194044505"/>
      <w:r w:rsidRPr="009E3862">
        <w:rPr>
          <w:rFonts w:ascii="Times New Roman" w:hAnsi="Times New Roman" w:hint="eastAsia"/>
        </w:rPr>
        <w:lastRenderedPageBreak/>
        <w:t>【思政建设】</w:t>
      </w:r>
      <w:bookmarkEnd w:id="1"/>
    </w:p>
    <w:p w:rsidR="00E57051" w:rsidRPr="009E3862" w:rsidRDefault="00E57051">
      <w:pPr>
        <w:pStyle w:val="22222"/>
        <w:widowControl/>
        <w:ind w:firstLineChars="0" w:firstLine="0"/>
        <w:jc w:val="center"/>
        <w:rPr>
          <w:rFonts w:ascii="Times New Roman" w:hAnsi="Times New Roman" w:cs="宋体"/>
        </w:rPr>
      </w:pPr>
    </w:p>
    <w:p w:rsidR="00E57051" w:rsidRPr="00864A9C" w:rsidRDefault="005D39E1" w:rsidP="00DE17A7">
      <w:pPr>
        <w:pStyle w:val="11111"/>
        <w:ind w:firstLine="643"/>
        <w:jc w:val="both"/>
        <w:rPr>
          <w:rFonts w:ascii="Times New Roman" w:eastAsiaTheme="majorEastAsia" w:hAnsi="Times New Roman" w:cstheme="majorEastAsia" w:hint="default"/>
          <w:color w:val="auto"/>
        </w:rPr>
      </w:pPr>
      <w:bookmarkStart w:id="2" w:name="_Toc194044506"/>
      <w:r w:rsidRPr="00864A9C">
        <w:rPr>
          <w:rFonts w:ascii="Times New Roman" w:eastAsiaTheme="majorEastAsia" w:hAnsi="Times New Roman" w:cstheme="majorEastAsia"/>
          <w:color w:val="auto"/>
        </w:rPr>
        <w:sym w:font="Wingdings" w:char="F075"/>
      </w:r>
      <w:r w:rsidR="00DE17A7" w:rsidRPr="00864A9C">
        <w:rPr>
          <w:rFonts w:ascii="Times New Roman" w:eastAsiaTheme="majorEastAsia" w:hAnsi="Times New Roman" w:cstheme="majorEastAsia"/>
          <w:color w:val="auto"/>
        </w:rPr>
        <w:t>光明论坛</w:t>
      </w:r>
      <w:r w:rsidRPr="00864A9C">
        <w:rPr>
          <w:rFonts w:ascii="Times New Roman" w:eastAsiaTheme="majorEastAsia" w:hAnsi="Times New Roman" w:cstheme="majorEastAsia"/>
          <w:color w:val="auto"/>
        </w:rPr>
        <w:t>：</w:t>
      </w:r>
      <w:proofErr w:type="gramStart"/>
      <w:r w:rsidR="00DE17A7" w:rsidRPr="00864A9C">
        <w:rPr>
          <w:rFonts w:ascii="Times New Roman" w:eastAsiaTheme="majorEastAsia" w:hAnsi="Times New Roman" w:cstheme="majorEastAsia"/>
          <w:color w:val="auto"/>
        </w:rPr>
        <w:t>凝聚思政“小课堂”</w:t>
      </w:r>
      <w:proofErr w:type="gramEnd"/>
      <w:r w:rsidR="00DE17A7" w:rsidRPr="00864A9C">
        <w:rPr>
          <w:rFonts w:ascii="Times New Roman" w:eastAsiaTheme="majorEastAsia" w:hAnsi="Times New Roman" w:cstheme="majorEastAsia"/>
          <w:color w:val="auto"/>
        </w:rPr>
        <w:t>和社会“大课堂”育人合力</w:t>
      </w:r>
      <w:bookmarkEnd w:id="2"/>
    </w:p>
    <w:p w:rsidR="00DE17A7" w:rsidRPr="00864A9C" w:rsidRDefault="00DE17A7" w:rsidP="00DE17A7">
      <w:pPr>
        <w:pStyle w:val="22222"/>
        <w:widowControl/>
        <w:rPr>
          <w:rFonts w:ascii="Times New Roman" w:hAnsi="Times New Roman"/>
        </w:rPr>
      </w:pPr>
      <w:proofErr w:type="gramStart"/>
      <w:r w:rsidRPr="00864A9C">
        <w:rPr>
          <w:rFonts w:ascii="Times New Roman" w:hAnsi="Times New Roman" w:hint="eastAsia"/>
        </w:rPr>
        <w:t>思政课</w:t>
      </w:r>
      <w:proofErr w:type="gramEnd"/>
      <w:r w:rsidRPr="00864A9C">
        <w:rPr>
          <w:rFonts w:ascii="Times New Roman" w:hAnsi="Times New Roman" w:hint="eastAsia"/>
        </w:rPr>
        <w:t>是落实立德树人根本任务的关键课程，是培养一代又一代德智体美劳全面发展的社会主义建设者和接班人的重要保障。在党中央的高度重视和精心部署下，全国各地区、各学校秉持“开门办思政课”的理念，努力构建全方位育人新格局。</w:t>
      </w:r>
      <w:r w:rsidRPr="00864A9C">
        <w:rPr>
          <w:rFonts w:ascii="Times New Roman" w:hAnsi="Times New Roman" w:hint="eastAsia"/>
        </w:rPr>
        <w:t>3</w:t>
      </w:r>
      <w:r w:rsidRPr="00864A9C">
        <w:rPr>
          <w:rFonts w:ascii="Times New Roman" w:hAnsi="Times New Roman" w:hint="eastAsia"/>
        </w:rPr>
        <w:t>月</w:t>
      </w:r>
      <w:r w:rsidRPr="00864A9C">
        <w:rPr>
          <w:rFonts w:ascii="Times New Roman" w:hAnsi="Times New Roman" w:hint="eastAsia"/>
        </w:rPr>
        <w:t>6</w:t>
      </w:r>
      <w:r w:rsidRPr="00864A9C">
        <w:rPr>
          <w:rFonts w:ascii="Times New Roman" w:hAnsi="Times New Roman" w:hint="eastAsia"/>
        </w:rPr>
        <w:t>日，习近平总书记在看望参加政协会议的民盟民进教育界委员时再次强调，要坚持</w:t>
      </w:r>
      <w:proofErr w:type="gramStart"/>
      <w:r w:rsidRPr="00864A9C">
        <w:rPr>
          <w:rFonts w:ascii="Times New Roman" w:hAnsi="Times New Roman" w:hint="eastAsia"/>
        </w:rPr>
        <w:t>思政课</w:t>
      </w:r>
      <w:proofErr w:type="gramEnd"/>
      <w:r w:rsidRPr="00864A9C">
        <w:rPr>
          <w:rFonts w:ascii="Times New Roman" w:hAnsi="Times New Roman" w:hint="eastAsia"/>
        </w:rPr>
        <w:t>建设和党的创新理论武装同步推进、</w:t>
      </w:r>
      <w:proofErr w:type="gramStart"/>
      <w:r w:rsidRPr="00864A9C">
        <w:rPr>
          <w:rFonts w:ascii="Times New Roman" w:hAnsi="Times New Roman" w:hint="eastAsia"/>
        </w:rPr>
        <w:t>思政课程</w:t>
      </w:r>
      <w:proofErr w:type="gramEnd"/>
      <w:r w:rsidRPr="00864A9C">
        <w:rPr>
          <w:rFonts w:ascii="Times New Roman" w:hAnsi="Times New Roman" w:hint="eastAsia"/>
        </w:rPr>
        <w:t>和课程</w:t>
      </w:r>
      <w:proofErr w:type="gramStart"/>
      <w:r w:rsidRPr="00864A9C">
        <w:rPr>
          <w:rFonts w:ascii="Times New Roman" w:hAnsi="Times New Roman" w:hint="eastAsia"/>
        </w:rPr>
        <w:t>思政同</w:t>
      </w:r>
      <w:proofErr w:type="gramEnd"/>
      <w:r w:rsidRPr="00864A9C">
        <w:rPr>
          <w:rFonts w:ascii="Times New Roman" w:hAnsi="Times New Roman" w:hint="eastAsia"/>
        </w:rPr>
        <w:t>向同行，把</w:t>
      </w:r>
      <w:proofErr w:type="gramStart"/>
      <w:r w:rsidRPr="00864A9C">
        <w:rPr>
          <w:rFonts w:ascii="Times New Roman" w:hAnsi="Times New Roman" w:hint="eastAsia"/>
        </w:rPr>
        <w:t>思政教育</w:t>
      </w:r>
      <w:proofErr w:type="gramEnd"/>
      <w:r w:rsidRPr="00864A9C">
        <w:rPr>
          <w:rFonts w:ascii="Times New Roman" w:hAnsi="Times New Roman" w:hint="eastAsia"/>
        </w:rPr>
        <w:t>“小课堂”和社会“大课堂”有效融合起来，把德育工作做得更到位、更有效。</w:t>
      </w:r>
    </w:p>
    <w:p w:rsidR="00DE17A7" w:rsidRPr="00864A9C" w:rsidRDefault="00DE17A7" w:rsidP="00DE17A7">
      <w:pPr>
        <w:pStyle w:val="22222"/>
        <w:widowControl/>
        <w:rPr>
          <w:rFonts w:ascii="Times New Roman" w:hAnsi="Times New Roman"/>
        </w:rPr>
      </w:pPr>
      <w:proofErr w:type="gramStart"/>
      <w:r w:rsidRPr="00864A9C">
        <w:rPr>
          <w:rFonts w:ascii="Times New Roman" w:hAnsi="Times New Roman" w:hint="eastAsia"/>
        </w:rPr>
        <w:t>思政教育</w:t>
      </w:r>
      <w:proofErr w:type="gramEnd"/>
      <w:r w:rsidRPr="00864A9C">
        <w:rPr>
          <w:rFonts w:ascii="Times New Roman" w:hAnsi="Times New Roman" w:hint="eastAsia"/>
        </w:rPr>
        <w:t>“小课堂”作为知识的系统传授阵地，有着严谨的理论架构。</w:t>
      </w:r>
      <w:proofErr w:type="gramStart"/>
      <w:r w:rsidRPr="00864A9C">
        <w:rPr>
          <w:rFonts w:ascii="Times New Roman" w:hAnsi="Times New Roman" w:hint="eastAsia"/>
        </w:rPr>
        <w:t>思政教育</w:t>
      </w:r>
      <w:proofErr w:type="gramEnd"/>
      <w:r w:rsidRPr="00864A9C">
        <w:rPr>
          <w:rFonts w:ascii="Times New Roman" w:hAnsi="Times New Roman" w:hint="eastAsia"/>
        </w:rPr>
        <w:t>不能仅停留于书本上，更应在广阔天地间汲取滋养。从创新前沿的辉煌成就到乡村全面振兴的奋斗故事，从社区治理的暖心举措到国际舞台的风云变幻，都蕴含着丰富</w:t>
      </w:r>
      <w:proofErr w:type="gramStart"/>
      <w:r w:rsidRPr="00864A9C">
        <w:rPr>
          <w:rFonts w:ascii="Times New Roman" w:hAnsi="Times New Roman" w:hint="eastAsia"/>
        </w:rPr>
        <w:t>的思政素材</w:t>
      </w:r>
      <w:proofErr w:type="gramEnd"/>
      <w:r w:rsidRPr="00864A9C">
        <w:rPr>
          <w:rFonts w:ascii="Times New Roman" w:hAnsi="Times New Roman" w:hint="eastAsia"/>
        </w:rPr>
        <w:t>。</w:t>
      </w:r>
      <w:proofErr w:type="gramStart"/>
      <w:r w:rsidRPr="00864A9C">
        <w:rPr>
          <w:rFonts w:ascii="Times New Roman" w:hAnsi="Times New Roman" w:hint="eastAsia"/>
        </w:rPr>
        <w:t>思政教育</w:t>
      </w:r>
      <w:proofErr w:type="gramEnd"/>
      <w:r w:rsidRPr="00864A9C">
        <w:rPr>
          <w:rFonts w:ascii="Times New Roman" w:hAnsi="Times New Roman" w:hint="eastAsia"/>
        </w:rPr>
        <w:t>“小课堂”的理论知识因社会“大课堂”的鲜活案例得以具象化，社会“大课堂”的实践素材</w:t>
      </w:r>
      <w:proofErr w:type="gramStart"/>
      <w:r w:rsidRPr="00864A9C">
        <w:rPr>
          <w:rFonts w:ascii="Times New Roman" w:hAnsi="Times New Roman" w:hint="eastAsia"/>
        </w:rPr>
        <w:t>经思政教育</w:t>
      </w:r>
      <w:proofErr w:type="gramEnd"/>
      <w:r w:rsidRPr="00864A9C">
        <w:rPr>
          <w:rFonts w:ascii="Times New Roman" w:hAnsi="Times New Roman" w:hint="eastAsia"/>
        </w:rPr>
        <w:t>“小课堂”的理论升华进一步彰显价值，二者相辅相成、互为支撑。在价值目标上，“两个课堂”都要围绕培养让党放心、爱国奉献、堪当民族复兴重任的时代新人的核心目标开展教育活动。在教育内容上，应坚持双向激活，深度整合“小课堂”理论知识，紧密关联社会热点、民生百态，精准设计“大课堂”实践活动，强化针对性。在评价标准上，须构建综合评价体系，既要看“小课堂”的知识掌握情况，又要将“大课堂”中的志愿服务成效、解决问题能力、社会实践感悟纳入</w:t>
      </w:r>
      <w:proofErr w:type="gramStart"/>
      <w:r w:rsidRPr="00864A9C">
        <w:rPr>
          <w:rFonts w:ascii="Times New Roman" w:hAnsi="Times New Roman" w:hint="eastAsia"/>
        </w:rPr>
        <w:t>考量</w:t>
      </w:r>
      <w:proofErr w:type="gramEnd"/>
      <w:r w:rsidRPr="00864A9C">
        <w:rPr>
          <w:rFonts w:ascii="Times New Roman" w:hAnsi="Times New Roman" w:hint="eastAsia"/>
        </w:rPr>
        <w:t>。</w:t>
      </w:r>
    </w:p>
    <w:p w:rsidR="00DE17A7" w:rsidRPr="00864A9C" w:rsidRDefault="00DE17A7" w:rsidP="00DE17A7">
      <w:pPr>
        <w:pStyle w:val="22222"/>
        <w:rPr>
          <w:rFonts w:ascii="Times New Roman" w:hAnsi="Times New Roman"/>
        </w:rPr>
      </w:pPr>
      <w:proofErr w:type="gramStart"/>
      <w:r w:rsidRPr="00864A9C">
        <w:rPr>
          <w:rFonts w:ascii="Times New Roman" w:hAnsi="Times New Roman" w:hint="eastAsia"/>
        </w:rPr>
        <w:t>思政教育</w:t>
      </w:r>
      <w:proofErr w:type="gramEnd"/>
      <w:r w:rsidRPr="00864A9C">
        <w:rPr>
          <w:rFonts w:ascii="Times New Roman" w:hAnsi="Times New Roman" w:hint="eastAsia"/>
        </w:rPr>
        <w:t>“小课堂”和社会“大课堂”具有内在的统一性，实现二者有效融合的前提之一是解决好各种要素的协调。</w:t>
      </w:r>
      <w:proofErr w:type="gramStart"/>
      <w:r w:rsidRPr="00864A9C">
        <w:rPr>
          <w:rFonts w:ascii="Times New Roman" w:hAnsi="Times New Roman" w:hint="eastAsia"/>
        </w:rPr>
        <w:t>须建设</w:t>
      </w:r>
      <w:proofErr w:type="gramEnd"/>
      <w:r w:rsidRPr="00864A9C">
        <w:rPr>
          <w:rFonts w:ascii="Times New Roman" w:hAnsi="Times New Roman" w:hint="eastAsia"/>
        </w:rPr>
        <w:t>多主体沟</w:t>
      </w:r>
      <w:r w:rsidRPr="00864A9C">
        <w:rPr>
          <w:rFonts w:ascii="Times New Roman" w:hAnsi="Times New Roman" w:hint="eastAsia"/>
        </w:rPr>
        <w:lastRenderedPageBreak/>
        <w:t>通机制，打通融合过程中的“堵点”，畅通沟通渠道，构建生成需求端“点单”、供给端“接单”的合作机制。</w:t>
      </w:r>
      <w:proofErr w:type="gramStart"/>
      <w:r w:rsidRPr="00864A9C">
        <w:rPr>
          <w:rFonts w:ascii="Times New Roman" w:hAnsi="Times New Roman" w:hint="eastAsia"/>
        </w:rPr>
        <w:t>互鉴先进</w:t>
      </w:r>
      <w:proofErr w:type="gramEnd"/>
      <w:r w:rsidRPr="00864A9C">
        <w:rPr>
          <w:rFonts w:ascii="Times New Roman" w:hAnsi="Times New Roman" w:hint="eastAsia"/>
        </w:rPr>
        <w:t>经验，引导先进地区率先试点、先进经验有效移植，同时鼓励多元经验碰撞重组。</w:t>
      </w:r>
      <w:proofErr w:type="gramStart"/>
      <w:r w:rsidRPr="00864A9C">
        <w:rPr>
          <w:rFonts w:ascii="Times New Roman" w:hAnsi="Times New Roman" w:hint="eastAsia"/>
        </w:rPr>
        <w:t>思政教育</w:t>
      </w:r>
      <w:proofErr w:type="gramEnd"/>
      <w:r w:rsidRPr="00864A9C">
        <w:rPr>
          <w:rFonts w:ascii="Times New Roman" w:hAnsi="Times New Roman" w:hint="eastAsia"/>
        </w:rPr>
        <w:t>“小课堂”和社会“大课堂”有效融合，要充分借助各方力量、利用好各类资源。</w:t>
      </w:r>
    </w:p>
    <w:p w:rsidR="00DE17A7" w:rsidRPr="00864A9C" w:rsidRDefault="00DE17A7" w:rsidP="00DE17A7">
      <w:pPr>
        <w:pStyle w:val="22222"/>
        <w:widowControl/>
        <w:rPr>
          <w:rFonts w:ascii="Times New Roman" w:hAnsi="Times New Roman"/>
        </w:rPr>
      </w:pPr>
      <w:r w:rsidRPr="00864A9C">
        <w:rPr>
          <w:rFonts w:ascii="Times New Roman" w:hAnsi="Times New Roman" w:hint="eastAsia"/>
        </w:rPr>
        <w:t>一方面，应激活师资力量，打造联动型育人队伍，鼓励先进典型、行业专业人士等加入育人队伍，形成优势互补的“思政导师团”。另一方面，推动设施共享，创设全方位育人空间，突破校园“围墙边界”，实现博物馆、纪念馆、教育基地等公共基础设施和高校专业教学设施的共建共享。比如，北京大学引导学生深入农村和企业，在“沾满泥土气息”</w:t>
      </w:r>
      <w:proofErr w:type="gramStart"/>
      <w:r w:rsidRPr="00864A9C">
        <w:rPr>
          <w:rFonts w:ascii="Times New Roman" w:hAnsi="Times New Roman" w:hint="eastAsia"/>
        </w:rPr>
        <w:t>的思政课中</w:t>
      </w:r>
      <w:proofErr w:type="gramEnd"/>
      <w:r w:rsidRPr="00864A9C">
        <w:rPr>
          <w:rFonts w:ascii="Times New Roman" w:hAnsi="Times New Roman" w:hint="eastAsia"/>
        </w:rPr>
        <w:t>感受真实的中国；山东大学上演</w:t>
      </w:r>
      <w:proofErr w:type="gramStart"/>
      <w:r w:rsidRPr="00864A9C">
        <w:rPr>
          <w:rFonts w:ascii="Times New Roman" w:hAnsi="Times New Roman" w:hint="eastAsia"/>
        </w:rPr>
        <w:t>现实版</w:t>
      </w:r>
      <w:proofErr w:type="gramEnd"/>
      <w:r w:rsidRPr="00864A9C">
        <w:rPr>
          <w:rFonts w:ascii="Times New Roman" w:hAnsi="Times New Roman" w:hint="eastAsia"/>
        </w:rPr>
        <w:t>“开心农场”，让学生在亲身耕耘中，接受劳动教育，感受劳动带来的快乐；南开大学带领学生走进延安，重温红色足迹、追溯红色记忆。</w:t>
      </w:r>
    </w:p>
    <w:p w:rsidR="00E57051" w:rsidRPr="00864A9C" w:rsidRDefault="00DE17A7" w:rsidP="00DE17A7">
      <w:pPr>
        <w:pStyle w:val="22222"/>
        <w:widowControl/>
        <w:rPr>
          <w:rFonts w:ascii="Times New Roman" w:hAnsi="Times New Roman"/>
        </w:rPr>
      </w:pPr>
      <w:r w:rsidRPr="00864A9C">
        <w:rPr>
          <w:rFonts w:ascii="Times New Roman" w:hAnsi="Times New Roman" w:hint="eastAsia"/>
        </w:rPr>
        <w:t>推动</w:t>
      </w:r>
      <w:proofErr w:type="gramStart"/>
      <w:r w:rsidRPr="00864A9C">
        <w:rPr>
          <w:rFonts w:ascii="Times New Roman" w:hAnsi="Times New Roman" w:hint="eastAsia"/>
        </w:rPr>
        <w:t>思政教育</w:t>
      </w:r>
      <w:proofErr w:type="gramEnd"/>
      <w:r w:rsidRPr="00864A9C">
        <w:rPr>
          <w:rFonts w:ascii="Times New Roman" w:hAnsi="Times New Roman" w:hint="eastAsia"/>
        </w:rPr>
        <w:t>“小课堂”和社会“大课堂”有效融合是一项系统性、长远性工程，必须保持创新活力。数字化浪潮的东风为此提供了新的发展机遇。数字化技术赋能下，学生们能跨越时空感受历史温度，在现代化建设一线触摸时代脉搏，在情景模拟中走遍三山五岳，让</w:t>
      </w:r>
      <w:proofErr w:type="gramStart"/>
      <w:r w:rsidRPr="00864A9C">
        <w:rPr>
          <w:rFonts w:ascii="Times New Roman" w:hAnsi="Times New Roman" w:hint="eastAsia"/>
        </w:rPr>
        <w:t>思政教育</w:t>
      </w:r>
      <w:proofErr w:type="gramEnd"/>
      <w:r w:rsidRPr="00864A9C">
        <w:rPr>
          <w:rFonts w:ascii="Times New Roman" w:hAnsi="Times New Roman" w:hint="eastAsia"/>
        </w:rPr>
        <w:t>更加可触可感。推动</w:t>
      </w:r>
      <w:proofErr w:type="gramStart"/>
      <w:r w:rsidRPr="00864A9C">
        <w:rPr>
          <w:rFonts w:ascii="Times New Roman" w:hAnsi="Times New Roman" w:hint="eastAsia"/>
        </w:rPr>
        <w:t>思政教育</w:t>
      </w:r>
      <w:proofErr w:type="gramEnd"/>
      <w:r w:rsidRPr="00864A9C">
        <w:rPr>
          <w:rFonts w:ascii="Times New Roman" w:hAnsi="Times New Roman" w:hint="eastAsia"/>
        </w:rPr>
        <w:t>“小课堂”和社会“大课堂”有效融合，须牢牢抓住这一机遇，持续创新求索。</w:t>
      </w:r>
    </w:p>
    <w:p w:rsidR="00E57051" w:rsidRPr="00864A9C" w:rsidRDefault="005D39E1" w:rsidP="00DE17A7">
      <w:pPr>
        <w:pStyle w:val="22222"/>
        <w:rPr>
          <w:rFonts w:ascii="Times New Roman" w:hAnsi="Times New Roman"/>
        </w:rPr>
      </w:pPr>
      <w:r w:rsidRPr="00864A9C">
        <w:rPr>
          <w:rFonts w:ascii="Times New Roman" w:hAnsi="Times New Roman" w:cs="宋体" w:hint="eastAsia"/>
        </w:rPr>
        <w:t>（摘编自《</w:t>
      </w:r>
      <w:r w:rsidR="00DE17A7" w:rsidRPr="00864A9C">
        <w:rPr>
          <w:rFonts w:ascii="Times New Roman" w:hAnsi="Times New Roman" w:cs="宋体" w:hint="eastAsia"/>
        </w:rPr>
        <w:t>光明日</w:t>
      </w:r>
      <w:r w:rsidRPr="00864A9C">
        <w:rPr>
          <w:rFonts w:ascii="Times New Roman" w:hAnsi="Times New Roman" w:cs="宋体" w:hint="eastAsia"/>
        </w:rPr>
        <w:t>报》</w:t>
      </w:r>
      <w:r w:rsidRPr="00864A9C">
        <w:rPr>
          <w:rFonts w:ascii="Times New Roman" w:hAnsi="Times New Roman" w:hint="eastAsia"/>
        </w:rPr>
        <w:t>202</w:t>
      </w:r>
      <w:r w:rsidR="00CF4609" w:rsidRPr="00864A9C">
        <w:rPr>
          <w:rFonts w:ascii="Times New Roman" w:hAnsi="Times New Roman"/>
        </w:rPr>
        <w:t>5</w:t>
      </w:r>
      <w:r w:rsidRPr="00864A9C">
        <w:rPr>
          <w:rFonts w:ascii="Times New Roman" w:hAnsi="Times New Roman" w:hint="eastAsia"/>
        </w:rPr>
        <w:t>年</w:t>
      </w:r>
      <w:r w:rsidR="00097EEA" w:rsidRPr="00864A9C">
        <w:rPr>
          <w:rFonts w:ascii="Times New Roman" w:hAnsi="Times New Roman" w:hint="eastAsia"/>
        </w:rPr>
        <w:t>0</w:t>
      </w:r>
      <w:r w:rsidR="00DE17A7" w:rsidRPr="00864A9C">
        <w:rPr>
          <w:rFonts w:ascii="Times New Roman" w:hAnsi="Times New Roman"/>
        </w:rPr>
        <w:t>3</w:t>
      </w:r>
      <w:r w:rsidRPr="00864A9C">
        <w:rPr>
          <w:rFonts w:ascii="Times New Roman" w:hAnsi="Times New Roman" w:hint="eastAsia"/>
        </w:rPr>
        <w:t>月</w:t>
      </w:r>
      <w:r w:rsidR="00DE17A7" w:rsidRPr="00864A9C">
        <w:rPr>
          <w:rFonts w:ascii="Times New Roman" w:hAnsi="Times New Roman"/>
        </w:rPr>
        <w:t>21</w:t>
      </w:r>
      <w:r w:rsidRPr="00864A9C">
        <w:rPr>
          <w:rFonts w:ascii="Times New Roman" w:hAnsi="Times New Roman" w:hint="eastAsia"/>
        </w:rPr>
        <w:t>日第</w:t>
      </w:r>
      <w:r w:rsidR="00097EEA" w:rsidRPr="00864A9C">
        <w:rPr>
          <w:rFonts w:ascii="Times New Roman" w:hAnsi="Times New Roman"/>
        </w:rPr>
        <w:t>0</w:t>
      </w:r>
      <w:r w:rsidR="00DE17A7" w:rsidRPr="00864A9C">
        <w:rPr>
          <w:rFonts w:ascii="Times New Roman" w:hAnsi="Times New Roman"/>
        </w:rPr>
        <w:t>2</w:t>
      </w:r>
      <w:r w:rsidRPr="00864A9C">
        <w:rPr>
          <w:rFonts w:ascii="Times New Roman" w:hAnsi="Times New Roman" w:hint="eastAsia"/>
        </w:rPr>
        <w:t>版</w:t>
      </w:r>
      <w:r w:rsidRPr="00864A9C">
        <w:rPr>
          <w:rFonts w:ascii="Times New Roman" w:hAnsi="Times New Roman" w:cs="宋体" w:hint="eastAsia"/>
        </w:rPr>
        <w:t>）</w:t>
      </w:r>
    </w:p>
    <w:p w:rsidR="00C1175B" w:rsidRPr="00864A9C" w:rsidRDefault="00C1175B">
      <w:pPr>
        <w:pStyle w:val="22222"/>
        <w:widowControl/>
        <w:rPr>
          <w:rFonts w:ascii="Times New Roman" w:hAnsi="Times New Roman"/>
        </w:rPr>
      </w:pPr>
    </w:p>
    <w:p w:rsidR="00E57051" w:rsidRPr="00864A9C" w:rsidRDefault="005D39E1">
      <w:pPr>
        <w:pStyle w:val="11111"/>
        <w:ind w:firstLine="643"/>
        <w:jc w:val="both"/>
        <w:rPr>
          <w:rFonts w:ascii="Times New Roman" w:eastAsiaTheme="majorEastAsia" w:hAnsi="Times New Roman" w:cstheme="majorEastAsia" w:hint="default"/>
          <w:color w:val="auto"/>
        </w:rPr>
      </w:pPr>
      <w:bookmarkStart w:id="3" w:name="_Toc194044507"/>
      <w:r w:rsidRPr="00864A9C">
        <w:rPr>
          <w:rFonts w:ascii="Times New Roman" w:eastAsiaTheme="majorEastAsia" w:hAnsi="Times New Roman" w:cstheme="majorEastAsia"/>
          <w:color w:val="auto"/>
        </w:rPr>
        <w:sym w:font="Wingdings" w:char="F075"/>
      </w:r>
      <w:r w:rsidR="00022005" w:rsidRPr="00864A9C">
        <w:rPr>
          <w:rFonts w:ascii="Times New Roman" w:eastAsiaTheme="majorEastAsia" w:hAnsi="Times New Roman" w:cstheme="majorEastAsia"/>
          <w:color w:val="auto"/>
        </w:rPr>
        <w:t>光明日</w:t>
      </w:r>
      <w:r w:rsidRPr="00864A9C">
        <w:rPr>
          <w:rFonts w:ascii="Times New Roman" w:eastAsiaTheme="majorEastAsia" w:hAnsi="Times New Roman" w:cstheme="majorEastAsia"/>
          <w:color w:val="auto"/>
        </w:rPr>
        <w:t>报：</w:t>
      </w:r>
      <w:proofErr w:type="gramStart"/>
      <w:r w:rsidR="00022005" w:rsidRPr="00864A9C">
        <w:rPr>
          <w:rFonts w:ascii="Times New Roman" w:eastAsiaTheme="majorEastAsia" w:hAnsi="Times New Roman" w:cstheme="majorEastAsia"/>
          <w:color w:val="auto"/>
        </w:rPr>
        <w:t>思政课</w:t>
      </w:r>
      <w:proofErr w:type="gramEnd"/>
      <w:r w:rsidR="00022005" w:rsidRPr="00864A9C">
        <w:rPr>
          <w:rFonts w:ascii="Times New Roman" w:eastAsiaTheme="majorEastAsia" w:hAnsi="Times New Roman" w:cstheme="majorEastAsia"/>
          <w:color w:val="auto"/>
        </w:rPr>
        <w:t>建设内涵式发展要立足“现实的人”</w:t>
      </w:r>
      <w:bookmarkEnd w:id="3"/>
    </w:p>
    <w:p w:rsidR="00022005" w:rsidRPr="00864A9C" w:rsidRDefault="00022005" w:rsidP="00022005">
      <w:pPr>
        <w:pStyle w:val="22222"/>
        <w:rPr>
          <w:rFonts w:ascii="Times New Roman" w:hAnsi="Times New Roman"/>
        </w:rPr>
      </w:pPr>
      <w:r w:rsidRPr="00864A9C">
        <w:rPr>
          <w:rFonts w:ascii="Times New Roman" w:hAnsi="Times New Roman" w:hint="eastAsia"/>
        </w:rPr>
        <w:t>培养什么人，是教育的首要问题。</w:t>
      </w:r>
      <w:proofErr w:type="gramStart"/>
      <w:r w:rsidRPr="00864A9C">
        <w:rPr>
          <w:rFonts w:ascii="Times New Roman" w:hAnsi="Times New Roman" w:hint="eastAsia"/>
        </w:rPr>
        <w:t>思政课承担</w:t>
      </w:r>
      <w:proofErr w:type="gramEnd"/>
      <w:r w:rsidRPr="00864A9C">
        <w:rPr>
          <w:rFonts w:ascii="Times New Roman" w:hAnsi="Times New Roman" w:hint="eastAsia"/>
        </w:rPr>
        <w:t>着运用党的创新理论武装青年学生头脑的重要任务。推动</w:t>
      </w:r>
      <w:proofErr w:type="gramStart"/>
      <w:r w:rsidRPr="00864A9C">
        <w:rPr>
          <w:rFonts w:ascii="Times New Roman" w:hAnsi="Times New Roman" w:hint="eastAsia"/>
        </w:rPr>
        <w:t>思政课</w:t>
      </w:r>
      <w:proofErr w:type="gramEnd"/>
      <w:r w:rsidRPr="00864A9C">
        <w:rPr>
          <w:rFonts w:ascii="Times New Roman" w:hAnsi="Times New Roman" w:hint="eastAsia"/>
        </w:rPr>
        <w:t>建设内涵式发展，关键是认清青年学生的思想实际，做到有的放矢。马克思以“现实的人”为逻辑起点，系统探究人的存在、人的本质、人的发展以及人的解放等根本问题，为实现人的自由全面发展探索出路。这些重要思想和方</w:t>
      </w:r>
      <w:r w:rsidRPr="00864A9C">
        <w:rPr>
          <w:rFonts w:ascii="Times New Roman" w:hAnsi="Times New Roman" w:hint="eastAsia"/>
        </w:rPr>
        <w:lastRenderedPageBreak/>
        <w:t>法论，也为新时代</w:t>
      </w:r>
      <w:proofErr w:type="gramStart"/>
      <w:r w:rsidRPr="00864A9C">
        <w:rPr>
          <w:rFonts w:ascii="Times New Roman" w:hAnsi="Times New Roman" w:hint="eastAsia"/>
        </w:rPr>
        <w:t>思政课</w:t>
      </w:r>
      <w:proofErr w:type="gramEnd"/>
      <w:r w:rsidRPr="00864A9C">
        <w:rPr>
          <w:rFonts w:ascii="Times New Roman" w:hAnsi="Times New Roman" w:hint="eastAsia"/>
        </w:rPr>
        <w:t>进一步拓展教学思路、增强教学实效、提升教学品质带来了深刻启示。</w:t>
      </w:r>
    </w:p>
    <w:p w:rsidR="00022005" w:rsidRPr="00864A9C" w:rsidRDefault="00022005" w:rsidP="00022005">
      <w:pPr>
        <w:pStyle w:val="22222"/>
        <w:ind w:firstLine="562"/>
        <w:rPr>
          <w:rFonts w:ascii="Times New Roman" w:hAnsi="Times New Roman"/>
          <w:b/>
        </w:rPr>
      </w:pPr>
      <w:r w:rsidRPr="00864A9C">
        <w:rPr>
          <w:rFonts w:ascii="Times New Roman" w:hAnsi="Times New Roman" w:hint="eastAsia"/>
          <w:b/>
        </w:rPr>
        <w:t>“现实的人”是有生命的自然存在，是感性的人</w:t>
      </w:r>
    </w:p>
    <w:p w:rsidR="00022005" w:rsidRPr="00864A9C" w:rsidRDefault="00022005" w:rsidP="00022005">
      <w:pPr>
        <w:pStyle w:val="22222"/>
        <w:rPr>
          <w:rFonts w:ascii="Times New Roman" w:hAnsi="Times New Roman"/>
        </w:rPr>
      </w:pPr>
      <w:r w:rsidRPr="00864A9C">
        <w:rPr>
          <w:rFonts w:ascii="Times New Roman" w:hAnsi="Times New Roman" w:hint="eastAsia"/>
        </w:rPr>
        <w:t>马克思恩格斯提出，“人们的存在就是他们的现实生活过程”，并从人的现实生活出发，</w:t>
      </w:r>
      <w:proofErr w:type="gramStart"/>
      <w:r w:rsidRPr="00864A9C">
        <w:rPr>
          <w:rFonts w:ascii="Times New Roman" w:hAnsi="Times New Roman" w:hint="eastAsia"/>
        </w:rPr>
        <w:t>作出</w:t>
      </w:r>
      <w:proofErr w:type="gramEnd"/>
      <w:r w:rsidRPr="00864A9C">
        <w:rPr>
          <w:rFonts w:ascii="Times New Roman" w:hAnsi="Times New Roman" w:hint="eastAsia"/>
        </w:rPr>
        <w:t>了“现实的人”是有生命的自然存在、感性的人的基本判断，指出“全部人类历史的第一个前提无疑是有生命的个人的存在”，而“人们为了能够‘创造历史’，必须能够生活。因此第一个历史活动就是生产满足这些需要的资料，即生产物质生活本身”。对全部人类历史的“第一个前提”及其“第一个历史活动”的考察，说明了人是通过自己的感性同整个自然直接发生接触的感性存在。马克思进而指出，人作为感性的生命存在，具有感性的天赋、能力与欲望，在认识世界、改造世界的过程中，诉诸“视觉、听觉、嗅觉、味觉、触觉、思维、直观、情感、愿望、活动、爱”等感性能力，获得一系列的感觉、情感等关于生命的感受体验。这些在感性活动中“能成为人的享受的感觉”，</w:t>
      </w:r>
      <w:proofErr w:type="gramStart"/>
      <w:r w:rsidRPr="00864A9C">
        <w:rPr>
          <w:rFonts w:ascii="Times New Roman" w:hAnsi="Times New Roman" w:hint="eastAsia"/>
        </w:rPr>
        <w:t>确证着</w:t>
      </w:r>
      <w:proofErr w:type="gramEnd"/>
      <w:r w:rsidRPr="00864A9C">
        <w:rPr>
          <w:rFonts w:ascii="Times New Roman" w:hAnsi="Times New Roman" w:hint="eastAsia"/>
        </w:rPr>
        <w:t>人自身具有本质力量，彰显着人们对生命的热爱、对认识世界的渴求、对改造世界的欲望，塑造了每个人独有的、丰富的情感世界。</w:t>
      </w:r>
    </w:p>
    <w:p w:rsidR="00022005" w:rsidRPr="00864A9C" w:rsidRDefault="00022005" w:rsidP="00022005">
      <w:pPr>
        <w:pStyle w:val="22222"/>
        <w:rPr>
          <w:rFonts w:ascii="Times New Roman" w:hAnsi="Times New Roman"/>
        </w:rPr>
      </w:pPr>
      <w:r w:rsidRPr="00864A9C">
        <w:rPr>
          <w:rFonts w:ascii="Times New Roman" w:hAnsi="Times New Roman" w:hint="eastAsia"/>
        </w:rPr>
        <w:t>大学生思维活跃、情感丰富，对各种新生事物具有天然的亲切感。要将课程教学内容与大学生的日常生活密切关联起来，</w:t>
      </w:r>
      <w:proofErr w:type="gramStart"/>
      <w:r w:rsidRPr="00864A9C">
        <w:rPr>
          <w:rFonts w:ascii="Times New Roman" w:hAnsi="Times New Roman" w:hint="eastAsia"/>
        </w:rPr>
        <w:t>赋予思政课以</w:t>
      </w:r>
      <w:proofErr w:type="gramEnd"/>
      <w:r w:rsidRPr="00864A9C">
        <w:rPr>
          <w:rFonts w:ascii="Times New Roman" w:hAnsi="Times New Roman" w:hint="eastAsia"/>
        </w:rPr>
        <w:t>鲜明的时代主题、热烈的时代气息和新鲜的话语方式，激发大学生对马克思主义理论“现实性”和“在场性”的感知与热爱，达到沟通心灵、启智润心、激扬斗志的教育效果。将</w:t>
      </w:r>
      <w:proofErr w:type="gramStart"/>
      <w:r w:rsidRPr="00864A9C">
        <w:rPr>
          <w:rFonts w:ascii="Times New Roman" w:hAnsi="Times New Roman" w:hint="eastAsia"/>
        </w:rPr>
        <w:t>思政课</w:t>
      </w:r>
      <w:proofErr w:type="gramEnd"/>
      <w:r w:rsidRPr="00864A9C">
        <w:rPr>
          <w:rFonts w:ascii="Times New Roman" w:hAnsi="Times New Roman" w:hint="eastAsia"/>
        </w:rPr>
        <w:t>建设成一门有温度的课程，教师要做到心中有爱、眼里有光、言语有情，在</w:t>
      </w:r>
      <w:proofErr w:type="gramStart"/>
      <w:r w:rsidRPr="00864A9C">
        <w:rPr>
          <w:rFonts w:ascii="Times New Roman" w:hAnsi="Times New Roman" w:hint="eastAsia"/>
        </w:rPr>
        <w:t>思政小</w:t>
      </w:r>
      <w:proofErr w:type="gramEnd"/>
      <w:r w:rsidRPr="00864A9C">
        <w:rPr>
          <w:rFonts w:ascii="Times New Roman" w:hAnsi="Times New Roman" w:hint="eastAsia"/>
        </w:rPr>
        <w:t>课堂上，协调好“以情感人”和“以理服人”的关系，借助“情”将“理”讲透彻；在社会大课堂上，引导学生在红色场馆、田间地头、企业车间等真实场景中感知火热的社会大生产，在加强与人民群众的血肉联系中</w:t>
      </w:r>
      <w:proofErr w:type="gramStart"/>
      <w:r w:rsidRPr="00864A9C">
        <w:rPr>
          <w:rFonts w:ascii="Times New Roman" w:hAnsi="Times New Roman" w:hint="eastAsia"/>
        </w:rPr>
        <w:t>厚植家国</w:t>
      </w:r>
      <w:proofErr w:type="gramEnd"/>
      <w:r w:rsidRPr="00864A9C">
        <w:rPr>
          <w:rFonts w:ascii="Times New Roman" w:hAnsi="Times New Roman" w:hint="eastAsia"/>
        </w:rPr>
        <w:t>情怀。</w:t>
      </w:r>
    </w:p>
    <w:p w:rsidR="00022005" w:rsidRPr="00864A9C" w:rsidRDefault="00022005" w:rsidP="00022005">
      <w:pPr>
        <w:pStyle w:val="22222"/>
        <w:ind w:firstLine="562"/>
        <w:rPr>
          <w:rFonts w:ascii="Times New Roman" w:hAnsi="Times New Roman"/>
          <w:b/>
        </w:rPr>
      </w:pPr>
      <w:r w:rsidRPr="00864A9C">
        <w:rPr>
          <w:rFonts w:ascii="Times New Roman" w:hAnsi="Times New Roman" w:hint="eastAsia"/>
          <w:b/>
        </w:rPr>
        <w:lastRenderedPageBreak/>
        <w:t>“现实的人”是有意识的主体存在，是实践的人</w:t>
      </w:r>
    </w:p>
    <w:p w:rsidR="00022005" w:rsidRPr="00864A9C" w:rsidRDefault="00022005" w:rsidP="00022005">
      <w:pPr>
        <w:pStyle w:val="22222"/>
        <w:rPr>
          <w:rFonts w:ascii="Times New Roman" w:hAnsi="Times New Roman"/>
        </w:rPr>
      </w:pPr>
      <w:r w:rsidRPr="00864A9C">
        <w:rPr>
          <w:rFonts w:ascii="Times New Roman" w:hAnsi="Times New Roman" w:hint="eastAsia"/>
        </w:rPr>
        <w:t>人的实践活动是有意识、有目的的主体性活动，这是“把人同动物的生命活动直接区别开来”的标准。马克思指出，“动物只是按照它所属的那个种的尺度和需要来构造，而人却懂得按照任何一个种的尺度来进行生产，并且懂得处处都把固有的尺度运用于对象”。人不仅具有获得任何一个种的尺度的主观能动性，可以认识、适应和运用客观规律，还具有将主体的固有尺度应用于对象化活动中的主观创造性，进而使改造世界的全部活动打上主体烙印。人的实践活动始终遵循着双重尺度，即掌握科学理论形成“主观的东西”及遵循科学理论改造世界形成“主观见之于客观的东西”，二者共同生成了人类“自觉的能动性”。人可以自觉能动地把握事物的本质和规律，进一步用认识成果规范并指导改造世界的实践，在实践中生成、实现和确证主体力量。</w:t>
      </w:r>
    </w:p>
    <w:p w:rsidR="00022005" w:rsidRPr="00864A9C" w:rsidRDefault="00022005" w:rsidP="00022005">
      <w:pPr>
        <w:pStyle w:val="22222"/>
        <w:rPr>
          <w:rFonts w:ascii="Times New Roman" w:hAnsi="Times New Roman"/>
        </w:rPr>
      </w:pPr>
      <w:r w:rsidRPr="00864A9C">
        <w:rPr>
          <w:rFonts w:ascii="Times New Roman" w:hAnsi="Times New Roman" w:hint="eastAsia"/>
        </w:rPr>
        <w:t>培养和发挥学生的主体性，引导他们主动学、愿意学马克思主义理论，是</w:t>
      </w:r>
      <w:proofErr w:type="gramStart"/>
      <w:r w:rsidRPr="00864A9C">
        <w:rPr>
          <w:rFonts w:ascii="Times New Roman" w:hAnsi="Times New Roman" w:hint="eastAsia"/>
        </w:rPr>
        <w:t>思政课</w:t>
      </w:r>
      <w:proofErr w:type="gramEnd"/>
      <w:r w:rsidRPr="00864A9C">
        <w:rPr>
          <w:rFonts w:ascii="Times New Roman" w:hAnsi="Times New Roman" w:hint="eastAsia"/>
        </w:rPr>
        <w:t>内涵式发展的出发点和落脚点。高水平</w:t>
      </w:r>
      <w:proofErr w:type="gramStart"/>
      <w:r w:rsidRPr="00864A9C">
        <w:rPr>
          <w:rFonts w:ascii="Times New Roman" w:hAnsi="Times New Roman" w:hint="eastAsia"/>
        </w:rPr>
        <w:t>思政课</w:t>
      </w:r>
      <w:proofErr w:type="gramEnd"/>
      <w:r w:rsidRPr="00864A9C">
        <w:rPr>
          <w:rFonts w:ascii="Times New Roman" w:hAnsi="Times New Roman" w:hint="eastAsia"/>
        </w:rPr>
        <w:t>是教师与学生的“协作场”，是教师主导性和学生主体性的有机统一。通过改进教学设计、创新教学形式、拓展</w:t>
      </w:r>
      <w:proofErr w:type="gramStart"/>
      <w:r w:rsidRPr="00864A9C">
        <w:rPr>
          <w:rFonts w:ascii="Times New Roman" w:hAnsi="Times New Roman" w:hint="eastAsia"/>
        </w:rPr>
        <w:t>教学场域</w:t>
      </w:r>
      <w:proofErr w:type="gramEnd"/>
      <w:r w:rsidRPr="00864A9C">
        <w:rPr>
          <w:rFonts w:ascii="Times New Roman" w:hAnsi="Times New Roman" w:hint="eastAsia"/>
        </w:rPr>
        <w:t>和搭建虚拟教学平台等方式，可以为学生参与课堂创设有效途径。教师应善于设置开放性问题，组织学生围绕社会热点和群众关心的问题开展主题讨论或课堂辩论，做到适当留白、适时点拨，让学生能够以“主人翁”的姿态参与课堂活动。还要把</w:t>
      </w:r>
      <w:proofErr w:type="gramStart"/>
      <w:r w:rsidRPr="00864A9C">
        <w:rPr>
          <w:rFonts w:ascii="Times New Roman" w:hAnsi="Times New Roman" w:hint="eastAsia"/>
        </w:rPr>
        <w:t>思政课</w:t>
      </w:r>
      <w:proofErr w:type="gramEnd"/>
      <w:r w:rsidRPr="00864A9C">
        <w:rPr>
          <w:rFonts w:ascii="Times New Roman" w:hAnsi="Times New Roman" w:hint="eastAsia"/>
        </w:rPr>
        <w:t>搬入广阔的社会天地中，为学生提供观察社会现实、参与公共生活和投身社会劳动的机会，让学生感知社会现象、参与社会变革、解决社会问题，激发其作为社会主体的自觉性，鼓励其在改造社会、服务人民的过程中实现自身价值。</w:t>
      </w:r>
    </w:p>
    <w:p w:rsidR="00022005" w:rsidRPr="00864A9C" w:rsidRDefault="00022005" w:rsidP="00022005">
      <w:pPr>
        <w:pStyle w:val="22222"/>
        <w:ind w:firstLine="562"/>
        <w:rPr>
          <w:rFonts w:ascii="Times New Roman" w:hAnsi="Times New Roman"/>
          <w:b/>
        </w:rPr>
      </w:pPr>
      <w:r w:rsidRPr="00864A9C">
        <w:rPr>
          <w:rFonts w:ascii="Times New Roman" w:hAnsi="Times New Roman" w:hint="eastAsia"/>
          <w:b/>
        </w:rPr>
        <w:t>“现实的人”是天生的社会存在，是社会的人</w:t>
      </w:r>
    </w:p>
    <w:p w:rsidR="00022005" w:rsidRPr="00864A9C" w:rsidRDefault="00022005" w:rsidP="00022005">
      <w:pPr>
        <w:pStyle w:val="22222"/>
        <w:rPr>
          <w:rFonts w:ascii="Times New Roman" w:hAnsi="Times New Roman"/>
        </w:rPr>
      </w:pPr>
      <w:r w:rsidRPr="00864A9C">
        <w:rPr>
          <w:rFonts w:ascii="Times New Roman" w:hAnsi="Times New Roman" w:hint="eastAsia"/>
        </w:rPr>
        <w:t>马克思认为，“现实的人”不是抽象的、孤立的、机械的“一般人”，而是始终处在一定社会条件、一定社会关系之中的具体存在，</w:t>
      </w:r>
      <w:r w:rsidRPr="00864A9C">
        <w:rPr>
          <w:rFonts w:ascii="Times New Roman" w:hAnsi="Times New Roman" w:hint="eastAsia"/>
        </w:rPr>
        <w:lastRenderedPageBreak/>
        <w:t>即“现实的人”是社会的人，人的本质在其现实性上是“一切社会关系的总和”。社会性意味着人必须在与他人、与社会的关系中确证自身存在，在社会中发展并实现自身。人们在生产活动中结成了相对稳定的生产关系，在此基础上创造共同生产生活的社会条件、社会关系，构成每个人生存、发展乃至实现自身的社会基础。马克思提出，理想社会应当是“这样一个联合体”，每个人的发展为其他人的发展创造了条件，基于这种互为条件的关系所形成的“联合”，奠定了每个人自由而全面发展的基础，每个人的发展、“联合”的发展成为“联合体”每个成员的共同目的。可见，“现实的人”作为一定社会历史条件中的具体存在，必须在具体的社会关系中不断丰富并发展自己的本质力量，在人类社会形态由低级向高级发展的历史进程中不断自我实现、自我发展。</w:t>
      </w:r>
    </w:p>
    <w:p w:rsidR="00E57051" w:rsidRPr="00864A9C" w:rsidRDefault="00022005" w:rsidP="00022005">
      <w:pPr>
        <w:pStyle w:val="22222"/>
        <w:rPr>
          <w:rFonts w:ascii="Times New Roman" w:hAnsi="Times New Roman"/>
        </w:rPr>
      </w:pPr>
      <w:proofErr w:type="gramStart"/>
      <w:r w:rsidRPr="00864A9C">
        <w:rPr>
          <w:rFonts w:ascii="Times New Roman" w:hAnsi="Times New Roman" w:hint="eastAsia"/>
        </w:rPr>
        <w:t>思政课</w:t>
      </w:r>
      <w:proofErr w:type="gramEnd"/>
      <w:r w:rsidRPr="00864A9C">
        <w:rPr>
          <w:rFonts w:ascii="Times New Roman" w:hAnsi="Times New Roman" w:hint="eastAsia"/>
        </w:rPr>
        <w:t>应始终强调对学生进行社会共同体意识培养，将个体与他人、与共同体的相互依存关系讲深、讲透，将学生培养成具有社会责任感、历史使命感的公民。青年的人生目标会有不同，职业选择也有差异，</w:t>
      </w:r>
      <w:proofErr w:type="gramStart"/>
      <w:r w:rsidRPr="00864A9C">
        <w:rPr>
          <w:rFonts w:ascii="Times New Roman" w:hAnsi="Times New Roman" w:hint="eastAsia"/>
        </w:rPr>
        <w:t>思政课</w:t>
      </w:r>
      <w:proofErr w:type="gramEnd"/>
      <w:r w:rsidRPr="00864A9C">
        <w:rPr>
          <w:rFonts w:ascii="Times New Roman" w:hAnsi="Times New Roman" w:hint="eastAsia"/>
        </w:rPr>
        <w:t>应坚持教育和引导学生自觉将小我融入祖国、人民的大我之中，帮助学生将个体价值与社会价值、个人利益与集体利益、个人理想与共同理想结合起来、统一起来。</w:t>
      </w:r>
      <w:proofErr w:type="gramStart"/>
      <w:r w:rsidRPr="00864A9C">
        <w:rPr>
          <w:rFonts w:ascii="Times New Roman" w:hAnsi="Times New Roman" w:hint="eastAsia"/>
        </w:rPr>
        <w:t>思政课</w:t>
      </w:r>
      <w:proofErr w:type="gramEnd"/>
      <w:r w:rsidRPr="00864A9C">
        <w:rPr>
          <w:rFonts w:ascii="Times New Roman" w:hAnsi="Times New Roman" w:hint="eastAsia"/>
        </w:rPr>
        <w:t>还要主动承担起中华民族共同体意识教育，阐释好中华民族多元一体格局形成和发展的脉络，将我们党关于铸牢中华民族共同体意识的创新理论、政策方针等纳入教学内容，培养担当民族复兴大任的时代新人。</w:t>
      </w:r>
    </w:p>
    <w:p w:rsidR="00E57051" w:rsidRPr="00864A9C" w:rsidRDefault="005D39E1" w:rsidP="007C6D2F">
      <w:pPr>
        <w:pStyle w:val="22222"/>
        <w:rPr>
          <w:rFonts w:ascii="Times New Roman" w:hAnsi="Times New Roman" w:cs="宋体"/>
        </w:rPr>
      </w:pPr>
      <w:r w:rsidRPr="00864A9C">
        <w:rPr>
          <w:rFonts w:ascii="Times New Roman" w:hAnsi="Times New Roman" w:cs="宋体" w:hint="eastAsia"/>
        </w:rPr>
        <w:t>（摘编自《</w:t>
      </w:r>
      <w:r w:rsidR="00022005" w:rsidRPr="00864A9C">
        <w:rPr>
          <w:rFonts w:ascii="Times New Roman" w:hAnsi="Times New Roman" w:cs="宋体" w:hint="eastAsia"/>
        </w:rPr>
        <w:t>光明日</w:t>
      </w:r>
      <w:r w:rsidRPr="00864A9C">
        <w:rPr>
          <w:rFonts w:ascii="Times New Roman" w:hAnsi="Times New Roman" w:cs="宋体" w:hint="eastAsia"/>
        </w:rPr>
        <w:t>报》</w:t>
      </w:r>
      <w:r w:rsidRPr="00864A9C">
        <w:rPr>
          <w:rFonts w:ascii="Times New Roman" w:hAnsi="Times New Roman" w:cs="宋体" w:hint="eastAsia"/>
        </w:rPr>
        <w:t>202</w:t>
      </w:r>
      <w:r w:rsidR="00CF4609" w:rsidRPr="00864A9C">
        <w:rPr>
          <w:rFonts w:ascii="Times New Roman" w:hAnsi="Times New Roman" w:cs="宋体"/>
        </w:rPr>
        <w:t>5</w:t>
      </w:r>
      <w:r w:rsidRPr="00864A9C">
        <w:rPr>
          <w:rFonts w:ascii="Times New Roman" w:hAnsi="Times New Roman" w:cs="宋体" w:hint="eastAsia"/>
        </w:rPr>
        <w:t>年</w:t>
      </w:r>
      <w:r w:rsidR="00CF4609" w:rsidRPr="00864A9C">
        <w:rPr>
          <w:rFonts w:ascii="Times New Roman" w:hAnsi="Times New Roman" w:cs="宋体"/>
        </w:rPr>
        <w:t>0</w:t>
      </w:r>
      <w:r w:rsidR="00022005" w:rsidRPr="00864A9C">
        <w:rPr>
          <w:rFonts w:ascii="Times New Roman" w:hAnsi="Times New Roman" w:cs="宋体"/>
        </w:rPr>
        <w:t>3</w:t>
      </w:r>
      <w:r w:rsidRPr="00864A9C">
        <w:rPr>
          <w:rFonts w:ascii="Times New Roman" w:hAnsi="Times New Roman" w:cs="宋体" w:hint="eastAsia"/>
        </w:rPr>
        <w:t>月</w:t>
      </w:r>
      <w:r w:rsidR="007C6D2F" w:rsidRPr="00864A9C">
        <w:rPr>
          <w:rFonts w:ascii="Times New Roman" w:hAnsi="Times New Roman" w:cs="宋体"/>
        </w:rPr>
        <w:t>1</w:t>
      </w:r>
      <w:r w:rsidR="00022005" w:rsidRPr="00864A9C">
        <w:rPr>
          <w:rFonts w:ascii="Times New Roman" w:hAnsi="Times New Roman" w:cs="宋体"/>
        </w:rPr>
        <w:t>4</w:t>
      </w:r>
      <w:r w:rsidRPr="00864A9C">
        <w:rPr>
          <w:rFonts w:ascii="Times New Roman" w:hAnsi="Times New Roman" w:cs="宋体" w:hint="eastAsia"/>
        </w:rPr>
        <w:t>日第</w:t>
      </w:r>
      <w:r w:rsidR="00022005" w:rsidRPr="00864A9C">
        <w:rPr>
          <w:rFonts w:ascii="Times New Roman" w:hAnsi="Times New Roman" w:cs="宋体"/>
        </w:rPr>
        <w:t>11</w:t>
      </w:r>
      <w:r w:rsidRPr="00864A9C">
        <w:rPr>
          <w:rFonts w:ascii="Times New Roman" w:hAnsi="Times New Roman" w:cs="宋体" w:hint="eastAsia"/>
        </w:rPr>
        <w:t>版）</w:t>
      </w:r>
    </w:p>
    <w:p w:rsidR="00E57051" w:rsidRPr="00864A9C" w:rsidRDefault="005D39E1">
      <w:pPr>
        <w:rPr>
          <w:rFonts w:ascii="Times New Roman" w:hAnsi="Times New Roman"/>
        </w:rPr>
      </w:pPr>
      <w:r w:rsidRPr="00864A9C">
        <w:rPr>
          <w:rFonts w:ascii="Times New Roman" w:hAnsi="Times New Roman" w:hint="eastAsia"/>
        </w:rPr>
        <w:br w:type="page"/>
      </w:r>
    </w:p>
    <w:p w:rsidR="00E57051" w:rsidRPr="00864A9C" w:rsidRDefault="005D39E1">
      <w:pPr>
        <w:pStyle w:val="af5"/>
        <w:rPr>
          <w:rFonts w:ascii="Times New Roman" w:hAnsi="Times New Roman"/>
        </w:rPr>
      </w:pPr>
      <w:bookmarkStart w:id="4" w:name="_Toc194044508"/>
      <w:r w:rsidRPr="00864A9C">
        <w:rPr>
          <w:rFonts w:ascii="Times New Roman" w:hAnsi="Times New Roman" w:hint="eastAsia"/>
        </w:rPr>
        <w:lastRenderedPageBreak/>
        <w:t>【教育要闻】</w:t>
      </w:r>
      <w:bookmarkEnd w:id="4"/>
    </w:p>
    <w:p w:rsidR="00E57051" w:rsidRPr="00864A9C" w:rsidRDefault="00E57051">
      <w:pPr>
        <w:pStyle w:val="22222"/>
        <w:widowControl/>
        <w:ind w:firstLineChars="0" w:firstLine="0"/>
        <w:jc w:val="center"/>
        <w:rPr>
          <w:rFonts w:ascii="Times New Roman" w:hAnsi="Times New Roman"/>
        </w:rPr>
      </w:pPr>
    </w:p>
    <w:p w:rsidR="00755B7F" w:rsidRPr="00864A9C" w:rsidRDefault="00755B7F" w:rsidP="00755B7F">
      <w:pPr>
        <w:pStyle w:val="11111"/>
        <w:ind w:firstLine="643"/>
        <w:jc w:val="both"/>
        <w:rPr>
          <w:rFonts w:ascii="Times New Roman" w:eastAsiaTheme="majorEastAsia" w:hAnsi="Times New Roman" w:cstheme="majorEastAsia" w:hint="default"/>
          <w:color w:val="auto"/>
        </w:rPr>
      </w:pPr>
      <w:bookmarkStart w:id="5" w:name="_Toc194044509"/>
      <w:bookmarkStart w:id="6" w:name="_Toc112870527"/>
      <w:bookmarkStart w:id="7" w:name="_Hlk96953613"/>
      <w:bookmarkStart w:id="8" w:name="_Toc950"/>
      <w:bookmarkStart w:id="9" w:name="_Toc10614"/>
      <w:r w:rsidRPr="00864A9C">
        <w:rPr>
          <w:rFonts w:ascii="Times New Roman" w:eastAsiaTheme="majorEastAsia" w:hAnsi="Times New Roman" w:cstheme="majorEastAsia"/>
          <w:color w:val="auto"/>
        </w:rPr>
        <w:sym w:font="Wingdings" w:char="F075"/>
      </w:r>
      <w:r w:rsidR="003C6140" w:rsidRPr="00864A9C">
        <w:rPr>
          <w:rFonts w:ascii="Times New Roman" w:eastAsiaTheme="majorEastAsia" w:hAnsi="Times New Roman" w:cstheme="majorEastAsia"/>
          <w:color w:val="auto"/>
        </w:rPr>
        <w:t>教育强国建设三年行动计划综合改革试点部署推进会召开</w:t>
      </w:r>
      <w:bookmarkEnd w:id="5"/>
    </w:p>
    <w:p w:rsidR="003C6140" w:rsidRPr="00864A9C" w:rsidRDefault="003C6140" w:rsidP="003C6140">
      <w:pPr>
        <w:pStyle w:val="22222"/>
        <w:widowControl/>
        <w:rPr>
          <w:rFonts w:ascii="Times New Roman" w:hAnsi="Times New Roman"/>
        </w:rPr>
      </w:pPr>
      <w:r w:rsidRPr="00864A9C">
        <w:rPr>
          <w:rFonts w:ascii="Times New Roman" w:hAnsi="Times New Roman" w:hint="eastAsia"/>
        </w:rPr>
        <w:t>3</w:t>
      </w:r>
      <w:r w:rsidRPr="00864A9C">
        <w:rPr>
          <w:rFonts w:ascii="Times New Roman" w:hAnsi="Times New Roman" w:hint="eastAsia"/>
        </w:rPr>
        <w:t>月</w:t>
      </w:r>
      <w:r w:rsidRPr="00864A9C">
        <w:rPr>
          <w:rFonts w:ascii="Times New Roman" w:hAnsi="Times New Roman" w:hint="eastAsia"/>
        </w:rPr>
        <w:t>27</w:t>
      </w:r>
      <w:r w:rsidRPr="00864A9C">
        <w:rPr>
          <w:rFonts w:ascii="Times New Roman" w:hAnsi="Times New Roman" w:hint="eastAsia"/>
        </w:rPr>
        <w:t>日，中央教育工作领导小组秘书组、教育部党组在京召开教育强国建设三年行动计划综合改革试点部署推进会，深入贯彻落实党的二十届三中全会精神，落实全国教育大会部署，围绕深入实施《教育强国建设规划纲要（</w:t>
      </w:r>
      <w:r w:rsidRPr="00864A9C">
        <w:rPr>
          <w:rFonts w:ascii="Times New Roman" w:hAnsi="Times New Roman" w:hint="eastAsia"/>
        </w:rPr>
        <w:t>2024</w:t>
      </w:r>
      <w:r w:rsidRPr="00864A9C">
        <w:rPr>
          <w:rFonts w:ascii="Times New Roman" w:hAnsi="Times New Roman" w:hint="eastAsia"/>
        </w:rPr>
        <w:t>—</w:t>
      </w:r>
      <w:r w:rsidRPr="00864A9C">
        <w:rPr>
          <w:rFonts w:ascii="Times New Roman" w:hAnsi="Times New Roman" w:hint="eastAsia"/>
        </w:rPr>
        <w:t>2035</w:t>
      </w:r>
      <w:r w:rsidRPr="00864A9C">
        <w:rPr>
          <w:rFonts w:ascii="Times New Roman" w:hAnsi="Times New Roman" w:hint="eastAsia"/>
        </w:rPr>
        <w:t>年）》和三年行动计划，深化教育综合改革，部署启动三年行动计划综合改革试点。中央教育工作领导小组秘书组组长，教育部党组书记、部长</w:t>
      </w:r>
      <w:proofErr w:type="gramStart"/>
      <w:r w:rsidRPr="00864A9C">
        <w:rPr>
          <w:rFonts w:ascii="Times New Roman" w:hAnsi="Times New Roman" w:hint="eastAsia"/>
        </w:rPr>
        <w:t>怀进鹏出席</w:t>
      </w:r>
      <w:proofErr w:type="gramEnd"/>
      <w:r w:rsidRPr="00864A9C">
        <w:rPr>
          <w:rFonts w:ascii="Times New Roman" w:hAnsi="Times New Roman" w:hint="eastAsia"/>
        </w:rPr>
        <w:t>会议并讲话。</w:t>
      </w:r>
    </w:p>
    <w:p w:rsidR="003C6140" w:rsidRPr="00864A9C" w:rsidRDefault="003C6140" w:rsidP="003C6140">
      <w:pPr>
        <w:pStyle w:val="22222"/>
        <w:widowControl/>
        <w:rPr>
          <w:rFonts w:ascii="Times New Roman" w:hAnsi="Times New Roman"/>
        </w:rPr>
      </w:pPr>
      <w:r w:rsidRPr="00864A9C">
        <w:rPr>
          <w:rFonts w:ascii="Times New Roman" w:hAnsi="Times New Roman" w:hint="eastAsia"/>
        </w:rPr>
        <w:t>会议指出，要深入学习贯彻习近平总书记关于全面深化改革、关于教育的重要论述，贯彻党中央、国务院部署要求，增强深化教育综合改革、加快教育强国建设的责任感使命感，将试点作为关键和抓手，加强局部突破、验证和压力测试，以试点小切口带动全局性改革，推动三年行动计划高质量开局起步。</w:t>
      </w:r>
    </w:p>
    <w:p w:rsidR="003C6140" w:rsidRPr="00864A9C" w:rsidRDefault="003C6140" w:rsidP="003C6140">
      <w:pPr>
        <w:pStyle w:val="22222"/>
        <w:widowControl/>
        <w:rPr>
          <w:rFonts w:ascii="Times New Roman" w:hAnsi="Times New Roman"/>
        </w:rPr>
      </w:pPr>
      <w:r w:rsidRPr="00864A9C">
        <w:rPr>
          <w:rFonts w:ascii="Times New Roman" w:hAnsi="Times New Roman" w:hint="eastAsia"/>
        </w:rPr>
        <w:t>会议强调，要全面准确把握教育的政治属性、人民属性、战略属性，以习近平总书记在全国教育大会上部署的“五项重大任务”引领综合改革设计和试点工作，推动改革和发展相互联动、同向发力。一是加强党的领导和综合机制建设，坚定不移推动立德树人根本任务扎实落地。启动安排立德树人机制、大中小学</w:t>
      </w:r>
      <w:proofErr w:type="gramStart"/>
      <w:r w:rsidRPr="00864A9C">
        <w:rPr>
          <w:rFonts w:ascii="Times New Roman" w:hAnsi="Times New Roman" w:hint="eastAsia"/>
        </w:rPr>
        <w:t>思政课</w:t>
      </w:r>
      <w:proofErr w:type="gramEnd"/>
      <w:r w:rsidRPr="00864A9C">
        <w:rPr>
          <w:rFonts w:ascii="Times New Roman" w:hAnsi="Times New Roman" w:hint="eastAsia"/>
        </w:rPr>
        <w:t>一体化等试点，加强党对教育工作的全面领导，探索大中小学</w:t>
      </w:r>
      <w:proofErr w:type="gramStart"/>
      <w:r w:rsidRPr="00864A9C">
        <w:rPr>
          <w:rFonts w:ascii="Times New Roman" w:hAnsi="Times New Roman" w:hint="eastAsia"/>
        </w:rPr>
        <w:t>思政课</w:t>
      </w:r>
      <w:proofErr w:type="gramEnd"/>
      <w:r w:rsidRPr="00864A9C">
        <w:rPr>
          <w:rFonts w:ascii="Times New Roman" w:hAnsi="Times New Roman" w:hint="eastAsia"/>
        </w:rPr>
        <w:t>一体化管理机制，健全“大思政课”工作体系，健全德智体美劳全面培养机制，更好服务学生成长发展。二是构建一体统筹和良性互动机制，强化教育对科技和人才的支撑作用。启动拔尖创新人才培养新模式、职业教育“新双高”建设等试点，搭建有组织科技创新与产业创新深度融合的新平台，健全学科专业动态调整机制，构建中国哲学社会科学自主知识体系，探索大规模培养高技能人才的长效机制，</w:t>
      </w:r>
      <w:proofErr w:type="gramStart"/>
      <w:r w:rsidRPr="00864A9C">
        <w:rPr>
          <w:rFonts w:ascii="Times New Roman" w:hAnsi="Times New Roman" w:hint="eastAsia"/>
        </w:rPr>
        <w:t>畅通教育</w:t>
      </w:r>
      <w:proofErr w:type="gramEnd"/>
      <w:r w:rsidRPr="00864A9C">
        <w:rPr>
          <w:rFonts w:ascii="Times New Roman" w:hAnsi="Times New Roman" w:hint="eastAsia"/>
        </w:rPr>
        <w:t>科技人才良性</w:t>
      </w:r>
      <w:r w:rsidRPr="00864A9C">
        <w:rPr>
          <w:rFonts w:ascii="Times New Roman" w:hAnsi="Times New Roman" w:hint="eastAsia"/>
        </w:rPr>
        <w:lastRenderedPageBreak/>
        <w:t>循环。三是优化布局结构和要素供给机制，提高政策效能，提升教育公共服务质量和水平。启动市县结合管理体制、县中振兴等试点，完善适应人口变化的基础教育资源调配机制，</w:t>
      </w:r>
      <w:proofErr w:type="gramStart"/>
      <w:r w:rsidRPr="00864A9C">
        <w:rPr>
          <w:rFonts w:ascii="Times New Roman" w:hAnsi="Times New Roman" w:hint="eastAsia"/>
        </w:rPr>
        <w:t>探索职普融通</w:t>
      </w:r>
      <w:proofErr w:type="gramEnd"/>
      <w:r w:rsidRPr="00864A9C">
        <w:rPr>
          <w:rFonts w:ascii="Times New Roman" w:hAnsi="Times New Roman" w:hint="eastAsia"/>
        </w:rPr>
        <w:t>有效途径，加强综合高中建设，深化国家智慧教育平台应用，创新“教联体”等</w:t>
      </w:r>
      <w:proofErr w:type="gramStart"/>
      <w:r w:rsidRPr="00864A9C">
        <w:rPr>
          <w:rFonts w:ascii="Times New Roman" w:hAnsi="Times New Roman" w:hint="eastAsia"/>
        </w:rPr>
        <w:t>校家社</w:t>
      </w:r>
      <w:proofErr w:type="gramEnd"/>
      <w:r w:rsidRPr="00864A9C">
        <w:rPr>
          <w:rFonts w:ascii="Times New Roman" w:hAnsi="Times New Roman" w:hint="eastAsia"/>
        </w:rPr>
        <w:t>协同育人机制平台建设，不断扩大优质教育资源覆盖面。四是创新教师教育体制机制，培养造就新时代高水平教师队伍。试点探索优化教师教育课程体系建设，推动更多高水平大学举办教师教育，着力提升教师培养质量。五是构建教育国际战略合作体系，加快建设具有全球影响力的重要教育中心。将加强国际交流合作与各领域深化改革有机结合，探索加强教育合作新型平台建设，</w:t>
      </w:r>
      <w:proofErr w:type="gramStart"/>
      <w:r w:rsidRPr="00864A9C">
        <w:rPr>
          <w:rFonts w:ascii="Times New Roman" w:hAnsi="Times New Roman" w:hint="eastAsia"/>
        </w:rPr>
        <w:t>完善产</w:t>
      </w:r>
      <w:proofErr w:type="gramEnd"/>
      <w:r w:rsidRPr="00864A9C">
        <w:rPr>
          <w:rFonts w:ascii="Times New Roman" w:hAnsi="Times New Roman" w:hint="eastAsia"/>
        </w:rPr>
        <w:t>教融合、校企同行的开放合作机制。</w:t>
      </w:r>
    </w:p>
    <w:p w:rsidR="00755B7F" w:rsidRPr="00864A9C" w:rsidRDefault="003C6140" w:rsidP="003C6140">
      <w:pPr>
        <w:pStyle w:val="22222"/>
        <w:widowControl/>
        <w:rPr>
          <w:rFonts w:ascii="Times New Roman" w:hAnsi="Times New Roman"/>
        </w:rPr>
      </w:pPr>
      <w:r w:rsidRPr="00864A9C">
        <w:rPr>
          <w:rFonts w:ascii="Times New Roman" w:hAnsi="Times New Roman" w:hint="eastAsia"/>
        </w:rPr>
        <w:t>会议要求，要加强组织实施、强化改革担当，认真调研、掌握科学方法，闭环管理、加强跟踪问效，坚持党的领导、把牢安全底线，以钉钉子精神抓好改革落实。要结合开展深入贯彻中央八项规定精神学习教育，强化同题共答，力戒形式主义，落实为基层减负要求，努力试出一批典型经验、突破一批重点难题、形成一批制度标准。</w:t>
      </w:r>
    </w:p>
    <w:p w:rsidR="00755B7F" w:rsidRPr="00864A9C" w:rsidRDefault="00755B7F" w:rsidP="00755B7F">
      <w:pPr>
        <w:pStyle w:val="22222"/>
        <w:widowControl/>
        <w:rPr>
          <w:rFonts w:ascii="Times New Roman" w:hAnsi="Times New Roman"/>
        </w:rPr>
      </w:pPr>
      <w:r w:rsidRPr="00864A9C">
        <w:rPr>
          <w:rFonts w:ascii="Times New Roman" w:hAnsi="Times New Roman" w:hint="eastAsia"/>
        </w:rPr>
        <w:t>（</w:t>
      </w:r>
      <w:r w:rsidR="003C6140" w:rsidRPr="00864A9C">
        <w:rPr>
          <w:rFonts w:ascii="Times New Roman" w:hAnsi="Times New Roman" w:cs="宋体" w:hint="eastAsia"/>
        </w:rPr>
        <w:t>摘编自中华人民共和国教育部网站</w:t>
      </w:r>
      <w:r w:rsidR="003C6140" w:rsidRPr="00864A9C">
        <w:rPr>
          <w:rFonts w:ascii="Times New Roman" w:hAnsi="Times New Roman" w:cs="宋体" w:hint="eastAsia"/>
        </w:rPr>
        <w:t>2025</w:t>
      </w:r>
      <w:r w:rsidR="003C6140" w:rsidRPr="00864A9C">
        <w:rPr>
          <w:rFonts w:ascii="Times New Roman" w:hAnsi="Times New Roman" w:cs="宋体" w:hint="eastAsia"/>
        </w:rPr>
        <w:t>年</w:t>
      </w:r>
      <w:r w:rsidR="003C6140" w:rsidRPr="00864A9C">
        <w:rPr>
          <w:rFonts w:ascii="Times New Roman" w:hAnsi="Times New Roman" w:cs="宋体" w:hint="eastAsia"/>
        </w:rPr>
        <w:t>03</w:t>
      </w:r>
      <w:r w:rsidR="003C6140" w:rsidRPr="00864A9C">
        <w:rPr>
          <w:rFonts w:ascii="Times New Roman" w:hAnsi="Times New Roman" w:cs="宋体" w:hint="eastAsia"/>
        </w:rPr>
        <w:t>月</w:t>
      </w:r>
      <w:r w:rsidR="003C6140" w:rsidRPr="00864A9C">
        <w:rPr>
          <w:rFonts w:ascii="Times New Roman" w:hAnsi="Times New Roman" w:cs="宋体"/>
        </w:rPr>
        <w:t>27</w:t>
      </w:r>
      <w:r w:rsidR="003C6140" w:rsidRPr="00864A9C">
        <w:rPr>
          <w:rFonts w:ascii="Times New Roman" w:hAnsi="Times New Roman" w:cs="宋体" w:hint="eastAsia"/>
        </w:rPr>
        <w:t>日</w:t>
      </w:r>
      <w:r w:rsidR="003C6140" w:rsidRPr="00864A9C">
        <w:rPr>
          <w:rFonts w:ascii="Times New Roman" w:hAnsi="Times New Roman" w:cs="宋体"/>
        </w:rPr>
        <w:t>http://www.moe.gov.cn/jyb_xwfb/gzdt_gzdt/moe_1485/202503/t20250327_1185079.html</w:t>
      </w:r>
      <w:r w:rsidRPr="00864A9C">
        <w:rPr>
          <w:rFonts w:ascii="Times New Roman" w:hAnsi="Times New Roman" w:hint="eastAsia"/>
        </w:rPr>
        <w:t>）</w:t>
      </w:r>
    </w:p>
    <w:p w:rsidR="00FA7F8B" w:rsidRPr="00864A9C" w:rsidRDefault="00FA7F8B" w:rsidP="00755B7F">
      <w:pPr>
        <w:pStyle w:val="22222"/>
        <w:widowControl/>
        <w:rPr>
          <w:rFonts w:ascii="Times New Roman" w:hAnsi="Times New Roman" w:cs="宋体"/>
        </w:rPr>
      </w:pPr>
    </w:p>
    <w:p w:rsidR="00272F24" w:rsidRPr="00864A9C" w:rsidRDefault="00272F24" w:rsidP="00272F24">
      <w:pPr>
        <w:pStyle w:val="11111"/>
        <w:ind w:firstLine="643"/>
        <w:jc w:val="both"/>
        <w:rPr>
          <w:rFonts w:ascii="Times New Roman" w:eastAsiaTheme="majorEastAsia" w:hAnsi="Times New Roman" w:cstheme="majorEastAsia" w:hint="default"/>
          <w:color w:val="auto"/>
        </w:rPr>
      </w:pPr>
      <w:bookmarkStart w:id="10" w:name="_Toc194044510"/>
      <w:r w:rsidRPr="00864A9C">
        <w:rPr>
          <w:rFonts w:ascii="Times New Roman" w:eastAsiaTheme="majorEastAsia" w:hAnsi="Times New Roman" w:cstheme="majorEastAsia"/>
          <w:color w:val="auto"/>
        </w:rPr>
        <w:sym w:font="Wingdings" w:char="F075"/>
      </w:r>
      <w:r w:rsidR="008B73BC" w:rsidRPr="00864A9C">
        <w:rPr>
          <w:rFonts w:ascii="Times New Roman" w:eastAsiaTheme="majorEastAsia" w:hAnsi="Times New Roman" w:cstheme="majorEastAsia"/>
          <w:color w:val="auto"/>
        </w:rPr>
        <w:t>教育部</w:t>
      </w:r>
      <w:r w:rsidR="00E34568" w:rsidRPr="00864A9C">
        <w:rPr>
          <w:rFonts w:ascii="Times New Roman" w:eastAsiaTheme="majorEastAsia" w:hAnsi="Times New Roman" w:cstheme="majorEastAsia"/>
          <w:color w:val="auto"/>
        </w:rPr>
        <w:t>召开党组扩大会，学习贯彻习近平总书记重要讲话和</w:t>
      </w:r>
      <w:r w:rsidR="00E34568" w:rsidRPr="00864A9C">
        <w:rPr>
          <w:rFonts w:ascii="Times New Roman" w:eastAsiaTheme="majorEastAsia" w:hAnsi="Times New Roman" w:cstheme="majorEastAsia"/>
          <w:color w:val="auto"/>
        </w:rPr>
        <w:t>2025</w:t>
      </w:r>
      <w:r w:rsidR="00E34568" w:rsidRPr="00864A9C">
        <w:rPr>
          <w:rFonts w:ascii="Times New Roman" w:eastAsiaTheme="majorEastAsia" w:hAnsi="Times New Roman" w:cstheme="majorEastAsia"/>
          <w:color w:val="auto"/>
        </w:rPr>
        <w:t>年全国两会精神</w:t>
      </w:r>
      <w:bookmarkEnd w:id="10"/>
    </w:p>
    <w:p w:rsidR="00060A03" w:rsidRPr="00864A9C" w:rsidRDefault="00060A03" w:rsidP="00060A03">
      <w:pPr>
        <w:pStyle w:val="22222"/>
        <w:widowControl/>
        <w:rPr>
          <w:rFonts w:ascii="Times New Roman" w:hAnsi="Times New Roman"/>
        </w:rPr>
      </w:pPr>
      <w:r w:rsidRPr="00864A9C">
        <w:rPr>
          <w:rFonts w:ascii="Times New Roman" w:hAnsi="Times New Roman" w:hint="eastAsia"/>
        </w:rPr>
        <w:t>3</w:t>
      </w:r>
      <w:r w:rsidRPr="00864A9C">
        <w:rPr>
          <w:rFonts w:ascii="Times New Roman" w:hAnsi="Times New Roman" w:hint="eastAsia"/>
        </w:rPr>
        <w:t>月</w:t>
      </w:r>
      <w:r w:rsidRPr="00864A9C">
        <w:rPr>
          <w:rFonts w:ascii="Times New Roman" w:hAnsi="Times New Roman" w:hint="eastAsia"/>
        </w:rPr>
        <w:t>12</w:t>
      </w:r>
      <w:r w:rsidRPr="00864A9C">
        <w:rPr>
          <w:rFonts w:ascii="Times New Roman" w:hAnsi="Times New Roman" w:hint="eastAsia"/>
        </w:rPr>
        <w:t>日，教育部党组书记、</w:t>
      </w:r>
      <w:proofErr w:type="gramStart"/>
      <w:r w:rsidRPr="00864A9C">
        <w:rPr>
          <w:rFonts w:ascii="Times New Roman" w:hAnsi="Times New Roman" w:hint="eastAsia"/>
        </w:rPr>
        <w:t>部长怀进鹏</w:t>
      </w:r>
      <w:proofErr w:type="gramEnd"/>
      <w:r w:rsidRPr="00864A9C">
        <w:rPr>
          <w:rFonts w:ascii="Times New Roman" w:hAnsi="Times New Roman" w:hint="eastAsia"/>
        </w:rPr>
        <w:t>主持召开党组扩大会，传达学习十四届全国人大三次会议和全国政协十四届三次会议精神，研究部署贯彻落实工作。会议传达了习近平总书记重要讲话精神，政府工作报告的主要内容特别是关于教育的工作部署，全国人大常委会、全国政协常委会工作报告、“两高”报告中教育相关内容。会议梳理</w:t>
      </w:r>
      <w:r w:rsidRPr="00864A9C">
        <w:rPr>
          <w:rFonts w:ascii="Times New Roman" w:hAnsi="Times New Roman" w:hint="eastAsia"/>
        </w:rPr>
        <w:lastRenderedPageBreak/>
        <w:t>了两会期间人大代表、政协委员对教育的意见建议及媒体关注情况，对深入学习贯彻习近平总书记重要讲话和落实两会精神提出了明确要求。</w:t>
      </w:r>
    </w:p>
    <w:p w:rsidR="00060A03" w:rsidRPr="00864A9C" w:rsidRDefault="00060A03" w:rsidP="00060A03">
      <w:pPr>
        <w:pStyle w:val="22222"/>
        <w:widowControl/>
        <w:rPr>
          <w:rFonts w:ascii="Times New Roman" w:hAnsi="Times New Roman"/>
        </w:rPr>
      </w:pPr>
      <w:r w:rsidRPr="00864A9C">
        <w:rPr>
          <w:rFonts w:ascii="Times New Roman" w:hAnsi="Times New Roman" w:hint="eastAsia"/>
        </w:rPr>
        <w:t>会议指出，两会期间，习近平总书记看望参会的民盟、民进、教育界委员并参加联组会，与来自教育系统的</w:t>
      </w:r>
      <w:r w:rsidRPr="00864A9C">
        <w:rPr>
          <w:rFonts w:ascii="Times New Roman" w:hAnsi="Times New Roman" w:hint="eastAsia"/>
        </w:rPr>
        <w:t>6</w:t>
      </w:r>
      <w:r w:rsidRPr="00864A9C">
        <w:rPr>
          <w:rFonts w:ascii="Times New Roman" w:hAnsi="Times New Roman" w:hint="eastAsia"/>
        </w:rPr>
        <w:t>位委员交流并发表重要讲话，充分体现了习近平总书记对教育的高度重视，饱含着对教育的深切关怀和殷殷嘱托。习近平总书记的重要讲话，高屋建瓴、思想深邃、内涵丰富、振奋人心，着眼推进中国式现代化伟大事业，深刻阐明新时代新征程教育的先导性、基础性支撑作用，是指导教育工作的又一纲领性文献，为建设教育强国、科技强国、人才强国再次击鼓催征，指明前进方向，凝聚奋进力量。今年的政府工作报告通篇贯穿习近平新时代中国特色社会主义思想，全面落实党的二十大和二十届二中、三中全会精神，充分肯定</w:t>
      </w:r>
      <w:r w:rsidRPr="00864A9C">
        <w:rPr>
          <w:rFonts w:ascii="Times New Roman" w:hAnsi="Times New Roman" w:hint="eastAsia"/>
        </w:rPr>
        <w:t>2024</w:t>
      </w:r>
      <w:r w:rsidRPr="00864A9C">
        <w:rPr>
          <w:rFonts w:ascii="Times New Roman" w:hAnsi="Times New Roman" w:hint="eastAsia"/>
        </w:rPr>
        <w:t>年教育工作，围绕“加快建设高质量教育体系”部署了</w:t>
      </w:r>
      <w:r w:rsidRPr="00864A9C">
        <w:rPr>
          <w:rFonts w:ascii="Times New Roman" w:hAnsi="Times New Roman" w:hint="eastAsia"/>
        </w:rPr>
        <w:t>2025</w:t>
      </w:r>
      <w:r w:rsidRPr="00864A9C">
        <w:rPr>
          <w:rFonts w:ascii="Times New Roman" w:hAnsi="Times New Roman" w:hint="eastAsia"/>
        </w:rPr>
        <w:t>年教育重点工作，强调要紧紧围绕国家需求和群众关切推进教育改革发展，加快从教育大国向教育强国迈进。</w:t>
      </w:r>
    </w:p>
    <w:p w:rsidR="00060A03" w:rsidRPr="00864A9C" w:rsidRDefault="00060A03" w:rsidP="00060A03">
      <w:pPr>
        <w:pStyle w:val="22222"/>
        <w:widowControl/>
        <w:rPr>
          <w:rFonts w:ascii="Times New Roman" w:hAnsi="Times New Roman"/>
        </w:rPr>
      </w:pPr>
      <w:r w:rsidRPr="00864A9C">
        <w:rPr>
          <w:rFonts w:ascii="Times New Roman" w:hAnsi="Times New Roman" w:hint="eastAsia"/>
        </w:rPr>
        <w:t>会议强调，学习贯彻习近平总书记重要讲话和全国两会精神是当前教育系统的重大政治任务。要把学习贯彻习近平总书记重要讲话精神与学习贯彻习近平总书记关于教育的重要论述和全国教育大会精神、与学习贯彻两会精神贯通起来，深刻领悟“两个确立”的决定性意义，增强“四个意识”、坚定“四个自信”、做到“两个维护”，加快建设高质量教育体系，切实把习近平总书记重要讲话和全国两会精神落到实处。</w:t>
      </w:r>
    </w:p>
    <w:p w:rsidR="00272F24" w:rsidRPr="00864A9C" w:rsidRDefault="00060A03" w:rsidP="00060A03">
      <w:pPr>
        <w:pStyle w:val="22222"/>
        <w:widowControl/>
        <w:rPr>
          <w:rFonts w:ascii="Times New Roman" w:hAnsi="Times New Roman"/>
        </w:rPr>
      </w:pPr>
      <w:r w:rsidRPr="00864A9C">
        <w:rPr>
          <w:rFonts w:ascii="Times New Roman" w:hAnsi="Times New Roman" w:hint="eastAsia"/>
        </w:rPr>
        <w:t>会议要求，要提高政治站位，深入领会习近平总书记重要讲话的精神实质和精髓要义，准确把握中国式现代化对教育、科技、人才的需求，把教育强国建设试点作为推进纲要和三年行动计划实施的关键抓手，持续强化加快教育强国建设的使命担当。要坚持正确办学方向，坚持不懈用习近平新时代中国特色社会主义思想铸魂育人，全面实施</w:t>
      </w:r>
      <w:r w:rsidRPr="00864A9C">
        <w:rPr>
          <w:rFonts w:ascii="Times New Roman" w:hAnsi="Times New Roman" w:hint="eastAsia"/>
        </w:rPr>
        <w:lastRenderedPageBreak/>
        <w:t>新时代立德树人工程，建设高素质专业化教师队伍，培养德智体美劳全面发展的社会主义建设者和接班人。要坚持以人民为中心发展教育，适应人口结构变化健全资源统筹调配机制，深入实施基础教育</w:t>
      </w:r>
      <w:proofErr w:type="gramStart"/>
      <w:r w:rsidRPr="00864A9C">
        <w:rPr>
          <w:rFonts w:ascii="Times New Roman" w:hAnsi="Times New Roman" w:hint="eastAsia"/>
        </w:rPr>
        <w:t>扩优提质</w:t>
      </w:r>
      <w:proofErr w:type="gramEnd"/>
      <w:r w:rsidRPr="00864A9C">
        <w:rPr>
          <w:rFonts w:ascii="Times New Roman" w:hAnsi="Times New Roman" w:hint="eastAsia"/>
        </w:rPr>
        <w:t>工程，提升教育公共服务质量和水平。要强化教育对科技和人才的支撑作用，完善人才培养与经济社会发展需要适配机制，持续深化科技自主创新和人才自主培养良性互动，助力提升国家创新体系整体效能。要深化教育评价改革，不断提升依法治教和管理水平，实施国家教育数字化战略，推进高水平教育对外开放，激发教育高质量发展的动力活力。要深入</w:t>
      </w:r>
      <w:proofErr w:type="gramStart"/>
      <w:r w:rsidRPr="00864A9C">
        <w:rPr>
          <w:rFonts w:ascii="Times New Roman" w:hAnsi="Times New Roman" w:hint="eastAsia"/>
        </w:rPr>
        <w:t>践行</w:t>
      </w:r>
      <w:proofErr w:type="gramEnd"/>
      <w:r w:rsidRPr="00864A9C">
        <w:rPr>
          <w:rFonts w:ascii="Times New Roman" w:hAnsi="Times New Roman" w:hint="eastAsia"/>
        </w:rPr>
        <w:t>大安全观，持续巩固教育系统安全稳定态势。对建议提案办理工作要注重务实高效，将办理过程作为破解难题、完善政策、凝聚合力、增进共识的过程，以高质量办理成效助</w:t>
      </w:r>
      <w:proofErr w:type="gramStart"/>
      <w:r w:rsidRPr="00864A9C">
        <w:rPr>
          <w:rFonts w:ascii="Times New Roman" w:hAnsi="Times New Roman" w:hint="eastAsia"/>
        </w:rPr>
        <w:t>推教育</w:t>
      </w:r>
      <w:proofErr w:type="gramEnd"/>
      <w:r w:rsidRPr="00864A9C">
        <w:rPr>
          <w:rFonts w:ascii="Times New Roman" w:hAnsi="Times New Roman" w:hint="eastAsia"/>
        </w:rPr>
        <w:t>强国建设。</w:t>
      </w:r>
    </w:p>
    <w:p w:rsidR="008431E7" w:rsidRPr="00864A9C" w:rsidRDefault="00272F24" w:rsidP="00272F24">
      <w:pPr>
        <w:pStyle w:val="22222"/>
        <w:widowControl/>
        <w:rPr>
          <w:rFonts w:ascii="Times New Roman" w:hAnsi="Times New Roman"/>
        </w:rPr>
      </w:pPr>
      <w:r w:rsidRPr="00864A9C">
        <w:rPr>
          <w:rFonts w:ascii="Times New Roman" w:hAnsi="Times New Roman"/>
        </w:rPr>
        <w:t>（</w:t>
      </w:r>
      <w:r w:rsidR="00060A03" w:rsidRPr="00864A9C">
        <w:rPr>
          <w:rFonts w:ascii="Times New Roman" w:hAnsi="Times New Roman" w:cs="宋体" w:hint="eastAsia"/>
        </w:rPr>
        <w:t>摘编自中华人民共和国教育部网站</w:t>
      </w:r>
      <w:r w:rsidR="00060A03" w:rsidRPr="00864A9C">
        <w:rPr>
          <w:rFonts w:ascii="Times New Roman" w:hAnsi="Times New Roman" w:cs="宋体" w:hint="eastAsia"/>
        </w:rPr>
        <w:t>2025</w:t>
      </w:r>
      <w:r w:rsidR="00060A03" w:rsidRPr="00864A9C">
        <w:rPr>
          <w:rFonts w:ascii="Times New Roman" w:hAnsi="Times New Roman" w:cs="宋体" w:hint="eastAsia"/>
        </w:rPr>
        <w:t>年</w:t>
      </w:r>
      <w:r w:rsidR="00060A03" w:rsidRPr="00864A9C">
        <w:rPr>
          <w:rFonts w:ascii="Times New Roman" w:hAnsi="Times New Roman" w:cs="宋体" w:hint="eastAsia"/>
        </w:rPr>
        <w:t>03</w:t>
      </w:r>
      <w:r w:rsidR="00060A03" w:rsidRPr="00864A9C">
        <w:rPr>
          <w:rFonts w:ascii="Times New Roman" w:hAnsi="Times New Roman" w:cs="宋体" w:hint="eastAsia"/>
        </w:rPr>
        <w:t>月</w:t>
      </w:r>
      <w:r w:rsidR="00060A03" w:rsidRPr="00864A9C">
        <w:rPr>
          <w:rFonts w:ascii="Times New Roman" w:hAnsi="Times New Roman" w:cs="宋体" w:hint="eastAsia"/>
        </w:rPr>
        <w:t>1</w:t>
      </w:r>
      <w:r w:rsidR="00060A03" w:rsidRPr="00864A9C">
        <w:rPr>
          <w:rFonts w:ascii="Times New Roman" w:hAnsi="Times New Roman" w:cs="宋体"/>
        </w:rPr>
        <w:t>2</w:t>
      </w:r>
      <w:r w:rsidR="00060A03" w:rsidRPr="00864A9C">
        <w:rPr>
          <w:rFonts w:ascii="Times New Roman" w:hAnsi="Times New Roman" w:cs="宋体" w:hint="eastAsia"/>
        </w:rPr>
        <w:t>日</w:t>
      </w:r>
      <w:r w:rsidR="00060A03" w:rsidRPr="00864A9C">
        <w:rPr>
          <w:rFonts w:ascii="Times New Roman" w:hAnsi="Times New Roman"/>
        </w:rPr>
        <w:t>http://www.moe.gov.cn/jyb_xwfb/gzdt_gzdt/s5987/202503/t20250312_1182620.html</w:t>
      </w:r>
      <w:r w:rsidRPr="00864A9C">
        <w:rPr>
          <w:rFonts w:ascii="Times New Roman" w:hAnsi="Times New Roman"/>
        </w:rPr>
        <w:t>）</w:t>
      </w:r>
    </w:p>
    <w:p w:rsidR="00060A03" w:rsidRPr="00864A9C" w:rsidRDefault="00060A03" w:rsidP="00272F24">
      <w:pPr>
        <w:pStyle w:val="22222"/>
        <w:widowControl/>
        <w:rPr>
          <w:rFonts w:ascii="Times New Roman" w:hAnsi="Times New Roman"/>
        </w:rPr>
      </w:pPr>
    </w:p>
    <w:p w:rsidR="008431E7" w:rsidRPr="00864A9C" w:rsidRDefault="008431E7" w:rsidP="008431E7">
      <w:pPr>
        <w:pStyle w:val="11111"/>
        <w:ind w:firstLine="643"/>
        <w:jc w:val="both"/>
        <w:rPr>
          <w:rFonts w:ascii="Times New Roman" w:eastAsiaTheme="majorEastAsia" w:hAnsi="Times New Roman" w:cstheme="majorEastAsia" w:hint="default"/>
          <w:color w:val="auto"/>
        </w:rPr>
      </w:pPr>
      <w:bookmarkStart w:id="11" w:name="_Toc194044511"/>
      <w:r w:rsidRPr="00864A9C">
        <w:rPr>
          <w:rFonts w:ascii="Times New Roman" w:eastAsiaTheme="majorEastAsia" w:hAnsi="Times New Roman" w:cstheme="majorEastAsia"/>
          <w:color w:val="auto"/>
        </w:rPr>
        <w:sym w:font="Wingdings" w:char="F075"/>
      </w:r>
      <w:r w:rsidR="00E34568" w:rsidRPr="00864A9C">
        <w:rPr>
          <w:rFonts w:ascii="Times New Roman" w:eastAsiaTheme="majorEastAsia" w:hAnsi="Times New Roman" w:cstheme="majorEastAsia"/>
          <w:color w:val="auto"/>
        </w:rPr>
        <w:t>教育部部署开展</w:t>
      </w:r>
      <w:r w:rsidR="00E34568" w:rsidRPr="00864A9C">
        <w:rPr>
          <w:rFonts w:ascii="Times New Roman" w:eastAsiaTheme="majorEastAsia" w:hAnsi="Times New Roman" w:cstheme="majorEastAsia"/>
          <w:color w:val="auto"/>
        </w:rPr>
        <w:t>2025</w:t>
      </w:r>
      <w:r w:rsidR="00E34568" w:rsidRPr="00864A9C">
        <w:rPr>
          <w:rFonts w:ascii="Times New Roman" w:eastAsiaTheme="majorEastAsia" w:hAnsi="Times New Roman" w:cstheme="majorEastAsia"/>
          <w:color w:val="auto"/>
        </w:rPr>
        <w:t>届高校毕业生“春季促就业攻坚行动”</w:t>
      </w:r>
      <w:bookmarkEnd w:id="11"/>
    </w:p>
    <w:p w:rsidR="00E34568" w:rsidRPr="00864A9C" w:rsidRDefault="00E34568" w:rsidP="00E34568">
      <w:pPr>
        <w:pStyle w:val="22222"/>
        <w:widowControl/>
        <w:rPr>
          <w:rFonts w:ascii="Times New Roman" w:hAnsi="Times New Roman"/>
        </w:rPr>
      </w:pPr>
      <w:r w:rsidRPr="00864A9C">
        <w:rPr>
          <w:rFonts w:ascii="Times New Roman" w:hAnsi="Times New Roman" w:hint="eastAsia"/>
        </w:rPr>
        <w:t>日前，教育部印发通知，部署各地各高校抓住春季</w:t>
      </w:r>
      <w:proofErr w:type="gramStart"/>
      <w:r w:rsidRPr="00864A9C">
        <w:rPr>
          <w:rFonts w:ascii="Times New Roman" w:hAnsi="Times New Roman" w:hint="eastAsia"/>
        </w:rPr>
        <w:t>开学后促就业</w:t>
      </w:r>
      <w:proofErr w:type="gramEnd"/>
      <w:r w:rsidRPr="00864A9C">
        <w:rPr>
          <w:rFonts w:ascii="Times New Roman" w:hAnsi="Times New Roman" w:hint="eastAsia"/>
        </w:rPr>
        <w:t>工作攻坚期，以“聚力拓岗优服务，春季攻坚促就业”为主题，在</w:t>
      </w:r>
      <w:r w:rsidRPr="00864A9C">
        <w:rPr>
          <w:rFonts w:ascii="Times New Roman" w:hAnsi="Times New Roman" w:hint="eastAsia"/>
        </w:rPr>
        <w:t>2025</w:t>
      </w:r>
      <w:r w:rsidRPr="00864A9C">
        <w:rPr>
          <w:rFonts w:ascii="Times New Roman" w:hAnsi="Times New Roman" w:hint="eastAsia"/>
        </w:rPr>
        <w:t>年</w:t>
      </w:r>
      <w:r w:rsidRPr="00864A9C">
        <w:rPr>
          <w:rFonts w:ascii="Times New Roman" w:hAnsi="Times New Roman" w:hint="eastAsia"/>
        </w:rPr>
        <w:t>3</w:t>
      </w:r>
      <w:r w:rsidRPr="00864A9C">
        <w:rPr>
          <w:rFonts w:ascii="Times New Roman" w:hAnsi="Times New Roman" w:hint="eastAsia"/>
        </w:rPr>
        <w:t>至</w:t>
      </w:r>
      <w:r w:rsidRPr="00864A9C">
        <w:rPr>
          <w:rFonts w:ascii="Times New Roman" w:hAnsi="Times New Roman" w:hint="eastAsia"/>
        </w:rPr>
        <w:t>4</w:t>
      </w:r>
      <w:r w:rsidRPr="00864A9C">
        <w:rPr>
          <w:rFonts w:ascii="Times New Roman" w:hAnsi="Times New Roman" w:hint="eastAsia"/>
        </w:rPr>
        <w:t>月深入开展</w:t>
      </w:r>
      <w:r w:rsidRPr="00864A9C">
        <w:rPr>
          <w:rFonts w:ascii="Times New Roman" w:hAnsi="Times New Roman" w:hint="eastAsia"/>
        </w:rPr>
        <w:t>2025</w:t>
      </w:r>
      <w:r w:rsidRPr="00864A9C">
        <w:rPr>
          <w:rFonts w:ascii="Times New Roman" w:hAnsi="Times New Roman" w:hint="eastAsia"/>
        </w:rPr>
        <w:t>届高校毕业生“春季促就业攻坚行动”，聚焦八个方面重点任务，持续挖潜开拓就业岗位，加快组织校园招聘，优化提升指导服务，精准开展就业帮扶，为促进毕业生高质量充分就业奠定基础。</w:t>
      </w:r>
    </w:p>
    <w:p w:rsidR="00E34568" w:rsidRPr="00864A9C" w:rsidRDefault="00E34568" w:rsidP="00E34568">
      <w:pPr>
        <w:pStyle w:val="22222"/>
        <w:widowControl/>
        <w:rPr>
          <w:rFonts w:ascii="Times New Roman" w:hAnsi="Times New Roman"/>
        </w:rPr>
      </w:pPr>
      <w:r w:rsidRPr="00864A9C">
        <w:rPr>
          <w:rFonts w:ascii="Times New Roman" w:hAnsi="Times New Roman" w:hint="eastAsia"/>
        </w:rPr>
        <w:t>通知要求，各地各高校要加快岗位开拓和招聘进展。推进毕业生就业市场建设。联合地方组织开展“千校万企供需对接会”及线上线下招聘会，依托各分行业就指委开展“千行万业系列招聘活动”等，</w:t>
      </w:r>
      <w:r w:rsidRPr="00864A9C">
        <w:rPr>
          <w:rFonts w:ascii="Times New Roman" w:hAnsi="Times New Roman" w:hint="eastAsia"/>
        </w:rPr>
        <w:lastRenderedPageBreak/>
        <w:t>推进校企供需精准对接。加快组织春季校园招聘。充分发挥校园招聘主渠道作用，千方百计汇聚岗位资源，鼓励二级院系开展小而精、专而优的中小型专场招聘活动。鼓励公共就业服务进校园开展招聘活动。深化高校“访企拓岗”。实施高校书记校长“百城千园访企拓岗”行动，主动对接地方产业需求和“两重”“两新”政策落地，挖掘更多就业机会。加快政策性岗位招录。推动相关部门尽早开展地方公务员、事业单位、国有企业招录及各类职业资格考试，适度扩大招录高校毕业生规模。加力做好“特岗计划”“三支一扶”“西部计划”“大学生乡村医生专项计划”。积极引导高校毕业生参军入伍。挖掘拓宽基层就业空间。结合乡村振兴、基层治理、司法协理、农技推广等需求，创新实施地方基层服务项目。实施高校助管助教岗位募集计划。开展“就业政策宣传月”活动，推动各地加力</w:t>
      </w:r>
      <w:proofErr w:type="gramStart"/>
      <w:r w:rsidRPr="00864A9C">
        <w:rPr>
          <w:rFonts w:ascii="Times New Roman" w:hAnsi="Times New Roman" w:hint="eastAsia"/>
        </w:rPr>
        <w:t>落实扩岗补助</w:t>
      </w:r>
      <w:proofErr w:type="gramEnd"/>
      <w:r w:rsidRPr="00864A9C">
        <w:rPr>
          <w:rFonts w:ascii="Times New Roman" w:hAnsi="Times New Roman" w:hint="eastAsia"/>
        </w:rPr>
        <w:t>、社保补贴、税费减免等促就业支持政策。</w:t>
      </w:r>
    </w:p>
    <w:p w:rsidR="00E34568" w:rsidRPr="00864A9C" w:rsidRDefault="00E34568" w:rsidP="00E34568">
      <w:pPr>
        <w:pStyle w:val="22222"/>
        <w:widowControl/>
        <w:rPr>
          <w:rFonts w:ascii="Times New Roman" w:hAnsi="Times New Roman"/>
        </w:rPr>
      </w:pPr>
      <w:r w:rsidRPr="00864A9C">
        <w:rPr>
          <w:rFonts w:ascii="Times New Roman" w:hAnsi="Times New Roman" w:hint="eastAsia"/>
        </w:rPr>
        <w:t>通知强调，各地各高校要精心做好就业指导和困难帮扶。办好职业规划大赛。结合第二届全国大学生职业规划大赛赛事组织，举办职业体验、创业指导、课程研讨等同期活动。开展就业育人系列活动，引导学生树立正确就业观念，激励毕业生到重点领域、重点行业、西部地区、城乡基层和中小</w:t>
      </w:r>
      <w:proofErr w:type="gramStart"/>
      <w:r w:rsidRPr="00864A9C">
        <w:rPr>
          <w:rFonts w:ascii="Times New Roman" w:hAnsi="Times New Roman" w:hint="eastAsia"/>
        </w:rPr>
        <w:t>微企业</w:t>
      </w:r>
      <w:proofErr w:type="gramEnd"/>
      <w:r w:rsidRPr="00864A9C">
        <w:rPr>
          <w:rFonts w:ascii="Times New Roman" w:hAnsi="Times New Roman" w:hint="eastAsia"/>
        </w:rPr>
        <w:t>就业创业。精准做好困难帮扶。建立困难群体就业</w:t>
      </w:r>
      <w:proofErr w:type="gramStart"/>
      <w:r w:rsidRPr="00864A9C">
        <w:rPr>
          <w:rFonts w:ascii="Times New Roman" w:hAnsi="Times New Roman" w:hint="eastAsia"/>
        </w:rPr>
        <w:t>帮扶台</w:t>
      </w:r>
      <w:proofErr w:type="gramEnd"/>
      <w:r w:rsidRPr="00864A9C">
        <w:rPr>
          <w:rFonts w:ascii="Times New Roman" w:hAnsi="Times New Roman" w:hint="eastAsia"/>
        </w:rPr>
        <w:t>账，落实“一对一”帮扶责任。推动“宏志助航”项目培训提质增效。面向基础薄弱校、偏远地区校，组织开展对口就业援助。加强就业安全教育。会同相关部门开展就业市场秩序清理整顿专项行动，严厉打击虚假招聘等违法违规行为，切实维护就业安全稳定。</w:t>
      </w:r>
    </w:p>
    <w:p w:rsidR="00206869" w:rsidRPr="00864A9C" w:rsidRDefault="00E34568" w:rsidP="00E34568">
      <w:pPr>
        <w:pStyle w:val="22222"/>
        <w:widowControl/>
        <w:rPr>
          <w:rFonts w:ascii="Times New Roman" w:hAnsi="Times New Roman"/>
        </w:rPr>
      </w:pPr>
      <w:r w:rsidRPr="00864A9C">
        <w:rPr>
          <w:rFonts w:ascii="Times New Roman" w:hAnsi="Times New Roman" w:hint="eastAsia"/>
        </w:rPr>
        <w:t>通知要求，各地各高校要加强学生就业能力培训。实施就业能力提升“双千”计划，开展人工智能赋能就业行动。聚焦人才市场急需，建设一批大学生职业能力培训中心，指导高校联合企业开设</w:t>
      </w:r>
      <w:r w:rsidRPr="00864A9C">
        <w:rPr>
          <w:rFonts w:ascii="Times New Roman" w:hAnsi="Times New Roman" w:hint="eastAsia"/>
        </w:rPr>
        <w:t>1000</w:t>
      </w:r>
      <w:r w:rsidRPr="00864A9C">
        <w:rPr>
          <w:rFonts w:ascii="Times New Roman" w:hAnsi="Times New Roman" w:hint="eastAsia"/>
        </w:rPr>
        <w:t>个</w:t>
      </w:r>
      <w:proofErr w:type="gramStart"/>
      <w:r w:rsidRPr="00864A9C">
        <w:rPr>
          <w:rFonts w:ascii="Times New Roman" w:hAnsi="Times New Roman" w:hint="eastAsia"/>
        </w:rPr>
        <w:t>微专业</w:t>
      </w:r>
      <w:proofErr w:type="gramEnd"/>
      <w:r w:rsidRPr="00864A9C">
        <w:rPr>
          <w:rFonts w:ascii="Times New Roman" w:hAnsi="Times New Roman" w:hint="eastAsia"/>
        </w:rPr>
        <w:t>和</w:t>
      </w:r>
      <w:r w:rsidRPr="00864A9C">
        <w:rPr>
          <w:rFonts w:ascii="Times New Roman" w:hAnsi="Times New Roman" w:hint="eastAsia"/>
        </w:rPr>
        <w:t>1000</w:t>
      </w:r>
      <w:r w:rsidRPr="00864A9C">
        <w:rPr>
          <w:rFonts w:ascii="Times New Roman" w:hAnsi="Times New Roman" w:hint="eastAsia"/>
        </w:rPr>
        <w:t>个职业能力培训课程。面向用人单位征集一批“人工</w:t>
      </w:r>
      <w:r w:rsidRPr="00864A9C">
        <w:rPr>
          <w:rFonts w:ascii="Times New Roman" w:hAnsi="Times New Roman" w:hint="eastAsia"/>
        </w:rPr>
        <w:lastRenderedPageBreak/>
        <w:t>智能应用”领域供需对接就业育人项目。开展人工智能应用赋能就业专项培训，帮助学生提高就业能力。通过升级建设智能化国家大学生就业服务平台、实施“共建共享岗位精选计划”、鼓励高校开发</w:t>
      </w:r>
      <w:r w:rsidRPr="00864A9C">
        <w:rPr>
          <w:rFonts w:ascii="Times New Roman" w:hAnsi="Times New Roman" w:hint="eastAsia"/>
        </w:rPr>
        <w:t>AI</w:t>
      </w:r>
      <w:r w:rsidRPr="00864A9C">
        <w:rPr>
          <w:rFonts w:ascii="Times New Roman" w:hAnsi="Times New Roman" w:hint="eastAsia"/>
        </w:rPr>
        <w:t>辅助的就业指导工具等多项举措，为毕业生提供更加精准、高效就业服务。</w:t>
      </w:r>
    </w:p>
    <w:p w:rsidR="008431E7" w:rsidRPr="00864A9C" w:rsidRDefault="008431E7" w:rsidP="00272F24">
      <w:pPr>
        <w:pStyle w:val="22222"/>
        <w:widowControl/>
        <w:rPr>
          <w:rFonts w:ascii="Times New Roman" w:hAnsi="Times New Roman"/>
        </w:rPr>
      </w:pPr>
      <w:r w:rsidRPr="00864A9C">
        <w:rPr>
          <w:rFonts w:ascii="Times New Roman" w:hAnsi="Times New Roman"/>
        </w:rPr>
        <w:t>（</w:t>
      </w:r>
      <w:r w:rsidRPr="00864A9C">
        <w:rPr>
          <w:rFonts w:ascii="Times New Roman" w:hAnsi="Times New Roman" w:cs="宋体" w:hint="eastAsia"/>
        </w:rPr>
        <w:t>摘编自</w:t>
      </w:r>
      <w:r w:rsidR="00E34568" w:rsidRPr="00864A9C">
        <w:rPr>
          <w:rFonts w:ascii="Times New Roman" w:hAnsi="Times New Roman" w:cs="宋体" w:hint="eastAsia"/>
        </w:rPr>
        <w:t>中华人民共和国教育部</w:t>
      </w:r>
      <w:r w:rsidR="00526B46" w:rsidRPr="00864A9C">
        <w:rPr>
          <w:rFonts w:ascii="Times New Roman" w:hAnsi="Times New Roman" w:cs="宋体" w:hint="eastAsia"/>
        </w:rPr>
        <w:t>网站</w:t>
      </w:r>
      <w:r w:rsidRPr="00864A9C">
        <w:rPr>
          <w:rFonts w:ascii="Times New Roman" w:hAnsi="Times New Roman" w:hint="eastAsia"/>
        </w:rPr>
        <w:t>202</w:t>
      </w:r>
      <w:r w:rsidRPr="00864A9C">
        <w:rPr>
          <w:rFonts w:ascii="Times New Roman" w:hAnsi="Times New Roman"/>
        </w:rPr>
        <w:t>5</w:t>
      </w:r>
      <w:r w:rsidRPr="00864A9C">
        <w:rPr>
          <w:rFonts w:ascii="Times New Roman" w:hAnsi="Times New Roman" w:hint="eastAsia"/>
        </w:rPr>
        <w:t>年</w:t>
      </w:r>
      <w:r w:rsidRPr="00864A9C">
        <w:rPr>
          <w:rFonts w:ascii="Times New Roman" w:hAnsi="Times New Roman"/>
        </w:rPr>
        <w:t>0</w:t>
      </w:r>
      <w:r w:rsidR="00E34568" w:rsidRPr="00864A9C">
        <w:rPr>
          <w:rFonts w:ascii="Times New Roman" w:hAnsi="Times New Roman"/>
        </w:rPr>
        <w:t>3</w:t>
      </w:r>
      <w:r w:rsidRPr="00864A9C">
        <w:rPr>
          <w:rFonts w:ascii="Times New Roman" w:hAnsi="Times New Roman" w:hint="eastAsia"/>
        </w:rPr>
        <w:t>月</w:t>
      </w:r>
      <w:r w:rsidR="00E34568" w:rsidRPr="00864A9C">
        <w:rPr>
          <w:rFonts w:ascii="Times New Roman" w:hAnsi="Times New Roman"/>
        </w:rPr>
        <w:t>1</w:t>
      </w:r>
      <w:r w:rsidR="00526B46" w:rsidRPr="00864A9C">
        <w:rPr>
          <w:rFonts w:ascii="Times New Roman" w:hAnsi="Times New Roman"/>
        </w:rPr>
        <w:t>4</w:t>
      </w:r>
      <w:r w:rsidRPr="00864A9C">
        <w:rPr>
          <w:rFonts w:ascii="Times New Roman" w:hAnsi="Times New Roman" w:hint="eastAsia"/>
        </w:rPr>
        <w:t>日</w:t>
      </w:r>
      <w:r w:rsidR="00E34568" w:rsidRPr="00864A9C">
        <w:rPr>
          <w:rFonts w:ascii="Times New Roman" w:hAnsi="Times New Roman"/>
        </w:rPr>
        <w:t>http://www.moe.gov.cn/jyb_xwfb/gzdt_gzdt/s5987/202503/t20250314_1182817.html</w:t>
      </w:r>
      <w:r w:rsidRPr="00864A9C">
        <w:rPr>
          <w:rFonts w:ascii="Times New Roman" w:hAnsi="Times New Roman"/>
        </w:rPr>
        <w:t>）</w:t>
      </w:r>
    </w:p>
    <w:p w:rsidR="00E57051" w:rsidRPr="00864A9C" w:rsidRDefault="005D39E1">
      <w:pPr>
        <w:widowControl/>
        <w:jc w:val="left"/>
        <w:rPr>
          <w:rFonts w:ascii="Times New Roman" w:eastAsia="宋体" w:hAnsi="Times New Roman" w:cs="宋体"/>
          <w:sz w:val="28"/>
        </w:rPr>
      </w:pPr>
      <w:r w:rsidRPr="00864A9C">
        <w:rPr>
          <w:rFonts w:ascii="Times New Roman" w:hAnsi="Times New Roman" w:cs="宋体"/>
        </w:rPr>
        <w:br w:type="page"/>
      </w:r>
    </w:p>
    <w:p w:rsidR="00E57051" w:rsidRPr="00864A9C" w:rsidRDefault="005D39E1">
      <w:pPr>
        <w:pStyle w:val="af5"/>
        <w:rPr>
          <w:rFonts w:ascii="Times New Roman" w:eastAsiaTheme="majorEastAsia" w:hAnsi="Times New Roman" w:cstheme="majorEastAsia"/>
          <w:sz w:val="32"/>
          <w:szCs w:val="32"/>
        </w:rPr>
      </w:pPr>
      <w:bookmarkStart w:id="12" w:name="_Toc194044512"/>
      <w:bookmarkEnd w:id="6"/>
      <w:bookmarkEnd w:id="7"/>
      <w:bookmarkEnd w:id="8"/>
      <w:bookmarkEnd w:id="9"/>
      <w:r w:rsidRPr="00864A9C">
        <w:rPr>
          <w:rFonts w:ascii="Times New Roman" w:hAnsi="Times New Roman" w:hint="eastAsia"/>
        </w:rPr>
        <w:lastRenderedPageBreak/>
        <w:t>【热点聚焦】</w:t>
      </w:r>
      <w:bookmarkEnd w:id="12"/>
    </w:p>
    <w:p w:rsidR="00E57051" w:rsidRPr="00864A9C" w:rsidRDefault="00E57051">
      <w:pPr>
        <w:pStyle w:val="22222"/>
        <w:widowControl/>
        <w:ind w:firstLineChars="0" w:firstLine="0"/>
        <w:jc w:val="center"/>
        <w:rPr>
          <w:rFonts w:ascii="Times New Roman" w:hAnsi="Times New Roman" w:cs="宋体"/>
        </w:rPr>
      </w:pPr>
    </w:p>
    <w:p w:rsidR="00634A7F" w:rsidRPr="00864A9C" w:rsidRDefault="00634A7F" w:rsidP="008C17FB">
      <w:pPr>
        <w:pStyle w:val="11111"/>
        <w:ind w:firstLine="643"/>
        <w:jc w:val="both"/>
        <w:rPr>
          <w:rFonts w:ascii="Times New Roman" w:eastAsiaTheme="majorEastAsia" w:hAnsi="Times New Roman" w:cstheme="majorEastAsia" w:hint="default"/>
          <w:color w:val="auto"/>
        </w:rPr>
      </w:pPr>
      <w:bookmarkStart w:id="13" w:name="_Toc194044513"/>
      <w:r w:rsidRPr="00864A9C">
        <w:rPr>
          <w:rFonts w:ascii="Times New Roman" w:eastAsiaTheme="majorEastAsia" w:hAnsi="Times New Roman" w:cstheme="majorEastAsia"/>
          <w:color w:val="auto"/>
        </w:rPr>
        <w:sym w:font="Wingdings" w:char="F075"/>
      </w:r>
      <w:r w:rsidR="008C17FB" w:rsidRPr="00864A9C">
        <w:rPr>
          <w:rFonts w:ascii="Times New Roman" w:eastAsiaTheme="majorEastAsia" w:hAnsi="Times New Roman" w:cstheme="majorEastAsia"/>
          <w:color w:val="auto"/>
        </w:rPr>
        <w:t>人民日报</w:t>
      </w:r>
      <w:r w:rsidR="00C758F5" w:rsidRPr="00864A9C">
        <w:rPr>
          <w:rFonts w:ascii="Times New Roman" w:eastAsiaTheme="majorEastAsia" w:hAnsi="Times New Roman" w:cstheme="majorEastAsia"/>
          <w:color w:val="auto"/>
        </w:rPr>
        <w:t>：牢牢把握教育的政治属性、人民属性、战略属性，加快建设教育强国</w:t>
      </w:r>
      <w:bookmarkEnd w:id="13"/>
    </w:p>
    <w:p w:rsidR="00C758F5" w:rsidRPr="00864A9C" w:rsidRDefault="00C758F5" w:rsidP="00C758F5">
      <w:pPr>
        <w:pStyle w:val="22222"/>
        <w:widowControl/>
        <w:rPr>
          <w:rFonts w:ascii="Times New Roman" w:hAnsi="Times New Roman"/>
        </w:rPr>
      </w:pPr>
      <w:r w:rsidRPr="00864A9C">
        <w:rPr>
          <w:rFonts w:ascii="Times New Roman" w:hAnsi="Times New Roman" w:hint="eastAsia"/>
        </w:rPr>
        <w:t>教育是强国建设、民族复兴之基。今年全国两会期间，习近平总书记在看望参加全国政协十四届三次会议的民盟、民进、教育界委员时，强调强化教育对科技和人才的支撑作用，深刻阐述了新时代新征程教育的先导性、基础性支撑作用；强调建设教育强国、科技强国、人才强国，“必须坚持正确办学方向”，“是全党全社会的共同责任”。</w:t>
      </w:r>
      <w:r w:rsidRPr="00864A9C">
        <w:rPr>
          <w:rFonts w:ascii="Times New Roman" w:hAnsi="Times New Roman" w:hint="eastAsia"/>
        </w:rPr>
        <w:t>2024</w:t>
      </w:r>
      <w:r w:rsidRPr="00864A9C">
        <w:rPr>
          <w:rFonts w:ascii="Times New Roman" w:hAnsi="Times New Roman" w:hint="eastAsia"/>
        </w:rPr>
        <w:t>年</w:t>
      </w:r>
      <w:r w:rsidRPr="00864A9C">
        <w:rPr>
          <w:rFonts w:ascii="Times New Roman" w:hAnsi="Times New Roman" w:hint="eastAsia"/>
        </w:rPr>
        <w:t>9</w:t>
      </w:r>
      <w:r w:rsidRPr="00864A9C">
        <w:rPr>
          <w:rFonts w:ascii="Times New Roman" w:hAnsi="Times New Roman" w:hint="eastAsia"/>
        </w:rPr>
        <w:t>月，习近平总书记在</w:t>
      </w:r>
      <w:r w:rsidR="003826D0" w:rsidRPr="00864A9C">
        <w:rPr>
          <w:rFonts w:ascii="Times New Roman" w:hAnsi="Times New Roman" w:hint="eastAsia"/>
        </w:rPr>
        <w:t>全国教育</w:t>
      </w:r>
      <w:r w:rsidRPr="00864A9C">
        <w:rPr>
          <w:rFonts w:ascii="Times New Roman" w:hAnsi="Times New Roman" w:hint="eastAsia"/>
        </w:rPr>
        <w:t>大会上的重要讲话凸显了教育的政治属性、人民属性、战略属性（以下简称“三大属性”），强调我们要建成的教育强国，是中国特色社会主义教育强国，应当具有强大</w:t>
      </w:r>
      <w:proofErr w:type="gramStart"/>
      <w:r w:rsidRPr="00864A9C">
        <w:rPr>
          <w:rFonts w:ascii="Times New Roman" w:hAnsi="Times New Roman" w:hint="eastAsia"/>
        </w:rPr>
        <w:t>的思政引领</w:t>
      </w:r>
      <w:proofErr w:type="gramEnd"/>
      <w:r w:rsidRPr="00864A9C">
        <w:rPr>
          <w:rFonts w:ascii="Times New Roman" w:hAnsi="Times New Roman" w:hint="eastAsia"/>
        </w:rPr>
        <w:t>力、人才竞争力、科技支撑力、民生保障力、社会协同力、国际影响力（以下简称“六大特质”），科学回答了“为什么要建设教育强国，建设什么样的教育强国，怎样建设教育强国”这个时代命题，为建设教育强国指明了前进方向、提供了根本遵循。</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教育兴则国家兴，教育强则国家强。中共中央、国务院印发《教育强国建设规划纲要（</w:t>
      </w:r>
      <w:r w:rsidRPr="00864A9C">
        <w:rPr>
          <w:rFonts w:ascii="Times New Roman" w:hAnsi="Times New Roman" w:hint="eastAsia"/>
        </w:rPr>
        <w:t>2024</w:t>
      </w:r>
      <w:r w:rsidRPr="00864A9C">
        <w:rPr>
          <w:rFonts w:ascii="Times New Roman" w:hAnsi="Times New Roman" w:hint="eastAsia"/>
        </w:rPr>
        <w:t>—</w:t>
      </w:r>
      <w:r w:rsidRPr="00864A9C">
        <w:rPr>
          <w:rFonts w:ascii="Times New Roman" w:hAnsi="Times New Roman" w:hint="eastAsia"/>
        </w:rPr>
        <w:t>2035</w:t>
      </w:r>
      <w:r w:rsidRPr="00864A9C">
        <w:rPr>
          <w:rFonts w:ascii="Times New Roman" w:hAnsi="Times New Roman" w:hint="eastAsia"/>
        </w:rPr>
        <w:t>年）》（以下简称《纲要》），强调要全面把握中国特色社会主义教育“三大属性”，聚焦教育强国“六大特质”，全面构建固本铸魂的思想政治教育体系、公平优质的基础教育体系、自强卓越的高等教育体系、产教融合的职业教育体系、泛在可及的终身教育体系、创新牵引的科技支撑体系、素质精良的教师队伍体系和</w:t>
      </w:r>
      <w:proofErr w:type="gramStart"/>
      <w:r w:rsidRPr="00864A9C">
        <w:rPr>
          <w:rFonts w:ascii="Times New Roman" w:hAnsi="Times New Roman" w:hint="eastAsia"/>
        </w:rPr>
        <w:t>开放互鉴的</w:t>
      </w:r>
      <w:proofErr w:type="gramEnd"/>
      <w:r w:rsidRPr="00864A9C">
        <w:rPr>
          <w:rFonts w:ascii="Times New Roman" w:hAnsi="Times New Roman" w:hint="eastAsia"/>
        </w:rPr>
        <w:t>国际合作体系（以下简称“八大体系”），对加快建设教育强国</w:t>
      </w:r>
      <w:proofErr w:type="gramStart"/>
      <w:r w:rsidRPr="00864A9C">
        <w:rPr>
          <w:rFonts w:ascii="Times New Roman" w:hAnsi="Times New Roman" w:hint="eastAsia"/>
        </w:rPr>
        <w:t>作出</w:t>
      </w:r>
      <w:proofErr w:type="gramEnd"/>
      <w:r w:rsidRPr="00864A9C">
        <w:rPr>
          <w:rFonts w:ascii="Times New Roman" w:hAnsi="Times New Roman" w:hint="eastAsia"/>
        </w:rPr>
        <w:t>全面系统部署。</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“三大属性”是根基。这一教育性质理论，在党的十八大以来习近平总书记关于教育的重要论述中</w:t>
      </w:r>
      <w:proofErr w:type="gramStart"/>
      <w:r w:rsidRPr="00864A9C">
        <w:rPr>
          <w:rFonts w:ascii="Times New Roman" w:hAnsi="Times New Roman" w:hint="eastAsia"/>
        </w:rPr>
        <w:t>一</w:t>
      </w:r>
      <w:proofErr w:type="gramEnd"/>
      <w:r w:rsidRPr="00864A9C">
        <w:rPr>
          <w:rFonts w:ascii="Times New Roman" w:hAnsi="Times New Roman" w:hint="eastAsia"/>
        </w:rPr>
        <w:t>以贯之，与马克思主义教育思想一脉相承，植根于当代中国教育改革和发展实践的丰厚土壤。教育的</w:t>
      </w:r>
      <w:r w:rsidRPr="00864A9C">
        <w:rPr>
          <w:rFonts w:ascii="Times New Roman" w:hAnsi="Times New Roman" w:hint="eastAsia"/>
        </w:rPr>
        <w:lastRenderedPageBreak/>
        <w:t>政治属性，突出强调了教育的方向性要求；教育的人民属性，突出强调了教育的价值追求；教育的战略属性，突出强调教育的功能发挥。这三大属性中，政治属性是首要，人民属性是根本，战略属性是关键。它们各有侧重，相互联系、彼此支撑、内在统一的，需要辩证、全面、系统地认识和理解，并在实践中统</w:t>
      </w:r>
      <w:proofErr w:type="gramStart"/>
      <w:r w:rsidRPr="00864A9C">
        <w:rPr>
          <w:rFonts w:ascii="Times New Roman" w:hAnsi="Times New Roman" w:hint="eastAsia"/>
        </w:rPr>
        <w:t>筹把握</w:t>
      </w:r>
      <w:proofErr w:type="gramEnd"/>
      <w:r w:rsidRPr="00864A9C">
        <w:rPr>
          <w:rFonts w:ascii="Times New Roman" w:hAnsi="Times New Roman" w:hint="eastAsia"/>
        </w:rPr>
        <w:t>好。</w:t>
      </w:r>
    </w:p>
    <w:p w:rsidR="00C758F5" w:rsidRPr="00864A9C" w:rsidRDefault="00C758F5" w:rsidP="00C758F5">
      <w:pPr>
        <w:pStyle w:val="22222"/>
        <w:widowControl/>
        <w:ind w:firstLine="562"/>
        <w:rPr>
          <w:rFonts w:ascii="Times New Roman" w:hAnsi="Times New Roman"/>
          <w:b/>
        </w:rPr>
      </w:pPr>
      <w:r w:rsidRPr="00864A9C">
        <w:rPr>
          <w:rFonts w:ascii="Times New Roman" w:hAnsi="Times New Roman" w:hint="eastAsia"/>
          <w:b/>
        </w:rPr>
        <w:t>牢牢把握教育的政治属性，落实立德树人根本任务</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培养什么人、怎样培养人、为谁培养人，是教育的根本问题，是教育政治属性的突出体现，是建设教育强国的核心课题。我们的教育必须把培养社会主义建设者和接班人作为根本任务，培养一代又一代拥护中国共产党领导和我国社会主义制度、立志为中国特色社会主义奋斗终身的有用人才。正像习近平总书记所指出的：“没有哪一项事业像教育这样影响甚至决定着接班人问题，影响甚至决定着国家长治久安，影响甚至决定着民族复兴和国家崛起。从这个意义上说，教育是国之大计、党之大计。”</w:t>
      </w:r>
    </w:p>
    <w:p w:rsidR="00C758F5" w:rsidRPr="00864A9C" w:rsidRDefault="00C758F5" w:rsidP="00C758F5">
      <w:pPr>
        <w:pStyle w:val="22222"/>
        <w:rPr>
          <w:rFonts w:ascii="Times New Roman" w:hAnsi="Times New Roman"/>
        </w:rPr>
      </w:pPr>
      <w:r w:rsidRPr="00864A9C">
        <w:rPr>
          <w:rFonts w:ascii="Times New Roman" w:hAnsi="Times New Roman" w:hint="eastAsia"/>
        </w:rPr>
        <w:t>政治属性体现我国教育的根本方向。在习近平总书记关于教育的重要论述中，坚持党对教育事业的全面领导、坚持把立德树人作为根本任务、坚持社会主义办学方向、坚持扎根中国大地办教育等集中体现着教育的政治属性。它们又相互联系，最终体现在党的教育方针和培养目标上。牢牢把握教育的政治属性，就要更加突出从国家利益的大政治上看教育，全面贯彻党的教育方针，落实立德树人根本任务，坚持为党育人、为国育才，坚定不移培养德智体美劳全面发展的社会主义建设者和接班人。从实践看，尤其是要用习近平新时代中国特色社会主义思想铸魂育人，全面实施新时代立德树人工程。</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加强和改进新时代学校思想政治教育</w:t>
      </w:r>
      <w:r w:rsidR="009C77D7" w:rsidRPr="00864A9C">
        <w:rPr>
          <w:rFonts w:ascii="Times New Roman" w:hAnsi="Times New Roman" w:hint="eastAsia"/>
        </w:rPr>
        <w:t>，</w:t>
      </w:r>
      <w:r w:rsidRPr="00864A9C">
        <w:rPr>
          <w:rFonts w:ascii="Times New Roman" w:hAnsi="Times New Roman" w:hint="eastAsia"/>
        </w:rPr>
        <w:t>全面构建固本铸魂的思想政治教育体系，加快构建以习近平新时代中国特色社会主义思想为核心内容的课程教材体系，推进党的创新理论最新成果进教材，推进大中小学</w:t>
      </w:r>
      <w:proofErr w:type="gramStart"/>
      <w:r w:rsidRPr="00864A9C">
        <w:rPr>
          <w:rFonts w:ascii="Times New Roman" w:hAnsi="Times New Roman" w:hint="eastAsia"/>
        </w:rPr>
        <w:t>思政课</w:t>
      </w:r>
      <w:proofErr w:type="gramEnd"/>
      <w:r w:rsidRPr="00864A9C">
        <w:rPr>
          <w:rFonts w:ascii="Times New Roman" w:hAnsi="Times New Roman" w:hint="eastAsia"/>
        </w:rPr>
        <w:t>一体化改革创新。促进学生德智体美劳全面发展、健康</w:t>
      </w:r>
      <w:r w:rsidRPr="00864A9C">
        <w:rPr>
          <w:rFonts w:ascii="Times New Roman" w:hAnsi="Times New Roman" w:hint="eastAsia"/>
        </w:rPr>
        <w:lastRenderedPageBreak/>
        <w:t>成长</w:t>
      </w:r>
      <w:r w:rsidR="009C77D7" w:rsidRPr="00864A9C">
        <w:rPr>
          <w:rFonts w:ascii="Times New Roman" w:hAnsi="Times New Roman" w:hint="eastAsia"/>
        </w:rPr>
        <w:t>，</w:t>
      </w:r>
      <w:r w:rsidRPr="00864A9C">
        <w:rPr>
          <w:rFonts w:ascii="Times New Roman" w:hAnsi="Times New Roman" w:hint="eastAsia"/>
        </w:rPr>
        <w:t>坚持五育并举、五育融合，健全德智体美劳全面培养的教育体系。实施教育家精神铸魂强师行动</w:t>
      </w:r>
      <w:r w:rsidR="009C77D7" w:rsidRPr="00864A9C">
        <w:rPr>
          <w:rFonts w:ascii="Times New Roman" w:hAnsi="Times New Roman" w:hint="eastAsia"/>
        </w:rPr>
        <w:t>，</w:t>
      </w:r>
      <w:r w:rsidRPr="00864A9C">
        <w:rPr>
          <w:rFonts w:ascii="Times New Roman" w:hAnsi="Times New Roman" w:hint="eastAsia"/>
        </w:rPr>
        <w:t>把加强教师队伍建设作为建设教育强国最重要的基础工作来抓，健全中国特色教师教育体系，忠诚党的教育事业，建设高素质专业化教师队伍。</w:t>
      </w:r>
    </w:p>
    <w:p w:rsidR="00C758F5" w:rsidRPr="00864A9C" w:rsidRDefault="00C758F5" w:rsidP="00C758F5">
      <w:pPr>
        <w:pStyle w:val="22222"/>
        <w:widowControl/>
        <w:ind w:firstLine="562"/>
        <w:rPr>
          <w:rFonts w:ascii="Times New Roman" w:hAnsi="Times New Roman"/>
          <w:b/>
        </w:rPr>
      </w:pPr>
      <w:r w:rsidRPr="00864A9C">
        <w:rPr>
          <w:rFonts w:ascii="Times New Roman" w:hAnsi="Times New Roman" w:hint="eastAsia"/>
          <w:b/>
        </w:rPr>
        <w:t>牢牢把握教育的人民属性，坚持以人民为中心发展教育</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全心全意为人民服务，是我们党的根本宗旨。坚持以人民为中心发展教育，彰显了我们</w:t>
      </w:r>
      <w:proofErr w:type="gramStart"/>
      <w:r w:rsidRPr="00864A9C">
        <w:rPr>
          <w:rFonts w:ascii="Times New Roman" w:hAnsi="Times New Roman" w:hint="eastAsia"/>
        </w:rPr>
        <w:t>党人民</w:t>
      </w:r>
      <w:proofErr w:type="gramEnd"/>
      <w:r w:rsidRPr="00864A9C">
        <w:rPr>
          <w:rFonts w:ascii="Times New Roman" w:hAnsi="Times New Roman" w:hint="eastAsia"/>
        </w:rPr>
        <w:t>至上的价值追求。我们把教育事业称为“党和人民的教育事业”，把广大教师称为“人民教师”，把教师中的杰出代表称为“人民教育家”，就是教育人民属性的生动体现。</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人民属性体现我国教育的价值追求。在习近平总书记关于教育的重要论述中，坚持以人民为中心发展教育是我们党执政为民在教育中的具体体现和生动实践，也是马克思主义唯物史观、群众史观在教育领域的具体体现；即坚持党的群众路线，一切为了群众，一切依靠群众，从群众中来，到群众中去，把党的正确主张变为群众的自觉行动，努力办好人民满意的教育。牢牢把握教育的人民属性，就要更加突出从经济社会发展的大民生上抓教育，坚持以人民为中心、人民至上，坚定不移促进教育改革发展成果更多更公平惠及</w:t>
      </w:r>
      <w:proofErr w:type="gramStart"/>
      <w:r w:rsidRPr="00864A9C">
        <w:rPr>
          <w:rFonts w:ascii="Times New Roman" w:hAnsi="Times New Roman" w:hint="eastAsia"/>
        </w:rPr>
        <w:t>最</w:t>
      </w:r>
      <w:proofErr w:type="gramEnd"/>
      <w:r w:rsidRPr="00864A9C">
        <w:rPr>
          <w:rFonts w:ascii="Times New Roman" w:hAnsi="Times New Roman" w:hint="eastAsia"/>
        </w:rPr>
        <w:t>广大人民群众。</w:t>
      </w:r>
    </w:p>
    <w:p w:rsidR="00C758F5" w:rsidRPr="00864A9C" w:rsidRDefault="00C758F5" w:rsidP="00C758F5">
      <w:pPr>
        <w:pStyle w:val="22222"/>
        <w:widowControl/>
        <w:rPr>
          <w:rFonts w:ascii="Times New Roman" w:hAnsi="Times New Roman"/>
        </w:rPr>
      </w:pPr>
      <w:r w:rsidRPr="00864A9C">
        <w:rPr>
          <w:rFonts w:ascii="Times New Roman" w:hAnsi="Times New Roman" w:hint="eastAsia"/>
        </w:rPr>
        <w:t>提高教育公共服务质量和水平</w:t>
      </w:r>
      <w:r w:rsidR="00634115" w:rsidRPr="00864A9C">
        <w:rPr>
          <w:rFonts w:ascii="Times New Roman" w:hAnsi="Times New Roman" w:hint="eastAsia"/>
        </w:rPr>
        <w:t>，</w:t>
      </w:r>
      <w:r w:rsidRPr="00864A9C">
        <w:rPr>
          <w:rFonts w:ascii="Times New Roman" w:hAnsi="Times New Roman" w:hint="eastAsia"/>
        </w:rPr>
        <w:t>健全与人口变化相适应的基础教育资源统筹调配机制，建立基础教育各学段学龄人口变化监测预警制度，优化中小学和幼儿园布局。建设学习型社会</w:t>
      </w:r>
      <w:r w:rsidR="00634115" w:rsidRPr="00864A9C">
        <w:rPr>
          <w:rFonts w:ascii="Times New Roman" w:hAnsi="Times New Roman" w:hint="eastAsia"/>
        </w:rPr>
        <w:t>，</w:t>
      </w:r>
      <w:r w:rsidRPr="00864A9C">
        <w:rPr>
          <w:rFonts w:ascii="Times New Roman" w:hAnsi="Times New Roman" w:hint="eastAsia"/>
        </w:rPr>
        <w:t>构建以资历框架为基础、以学分银行为平台、以学习成果认证为重点的终身学习制度，形成泛在可及的终身教育体系，提升终身学习公共服务水平。</w:t>
      </w:r>
    </w:p>
    <w:p w:rsidR="00C758F5" w:rsidRPr="00864A9C" w:rsidRDefault="00C758F5" w:rsidP="00C758F5">
      <w:pPr>
        <w:pStyle w:val="22222"/>
        <w:widowControl/>
        <w:ind w:firstLine="562"/>
        <w:rPr>
          <w:rFonts w:ascii="Times New Roman" w:hAnsi="Times New Roman"/>
          <w:b/>
        </w:rPr>
      </w:pPr>
      <w:r w:rsidRPr="00864A9C">
        <w:rPr>
          <w:rFonts w:ascii="Times New Roman" w:hAnsi="Times New Roman" w:hint="eastAsia"/>
          <w:b/>
        </w:rPr>
        <w:t>牢牢把握教育的战略属性，支撑引领中国式现代化</w:t>
      </w:r>
    </w:p>
    <w:p w:rsidR="00C758F5" w:rsidRPr="00864A9C" w:rsidRDefault="00C758F5" w:rsidP="00805339">
      <w:pPr>
        <w:pStyle w:val="22222"/>
        <w:rPr>
          <w:rFonts w:ascii="Times New Roman" w:hAnsi="Times New Roman"/>
        </w:rPr>
      </w:pPr>
      <w:r w:rsidRPr="00864A9C">
        <w:rPr>
          <w:rFonts w:ascii="Times New Roman" w:hAnsi="Times New Roman" w:hint="eastAsia"/>
        </w:rPr>
        <w:t>教育是民族振兴、社会进步的重要基石，是对中华民族伟大复兴具有决定性意义的事业。在</w:t>
      </w:r>
      <w:r w:rsidRPr="00864A9C">
        <w:rPr>
          <w:rFonts w:ascii="Times New Roman" w:hAnsi="Times New Roman" w:hint="eastAsia"/>
        </w:rPr>
        <w:t>1985</w:t>
      </w:r>
      <w:r w:rsidRPr="00864A9C">
        <w:rPr>
          <w:rFonts w:ascii="Times New Roman" w:hAnsi="Times New Roman" w:hint="eastAsia"/>
        </w:rPr>
        <w:t>年全国教育工作会议上，邓小平同志就指出：“忽视教育的领导者，是缺乏远见的、不成熟的领导者，就领导不了现代化建设。各级领导要像抓好经济工作那样抓好教育工</w:t>
      </w:r>
      <w:r w:rsidRPr="00864A9C">
        <w:rPr>
          <w:rFonts w:ascii="Times New Roman" w:hAnsi="Times New Roman" w:hint="eastAsia"/>
        </w:rPr>
        <w:lastRenderedPageBreak/>
        <w:t>作。”</w:t>
      </w:r>
      <w:r w:rsidRPr="00864A9C">
        <w:rPr>
          <w:rFonts w:ascii="Times New Roman" w:hAnsi="Times New Roman" w:hint="eastAsia"/>
        </w:rPr>
        <w:t>1995</w:t>
      </w:r>
      <w:r w:rsidRPr="00864A9C">
        <w:rPr>
          <w:rFonts w:ascii="Times New Roman" w:hAnsi="Times New Roman" w:hint="eastAsia"/>
        </w:rPr>
        <w:t>年，我国首次提出实施科教兴国战略；</w:t>
      </w:r>
      <w:r w:rsidRPr="00864A9C">
        <w:rPr>
          <w:rFonts w:ascii="Times New Roman" w:hAnsi="Times New Roman" w:hint="eastAsia"/>
        </w:rPr>
        <w:t>2002</w:t>
      </w:r>
      <w:r w:rsidRPr="00864A9C">
        <w:rPr>
          <w:rFonts w:ascii="Times New Roman" w:hAnsi="Times New Roman" w:hint="eastAsia"/>
        </w:rPr>
        <w:t>年，首次提出实施人才强国战略；</w:t>
      </w:r>
      <w:r w:rsidRPr="00864A9C">
        <w:rPr>
          <w:rFonts w:ascii="Times New Roman" w:hAnsi="Times New Roman" w:hint="eastAsia"/>
        </w:rPr>
        <w:t>2012</w:t>
      </w:r>
      <w:r w:rsidRPr="00864A9C">
        <w:rPr>
          <w:rFonts w:ascii="Times New Roman" w:hAnsi="Times New Roman" w:hint="eastAsia"/>
        </w:rPr>
        <w:t>年，党的十八大报告首次提出实施创新驱动发展战略；</w:t>
      </w:r>
      <w:r w:rsidRPr="00864A9C">
        <w:rPr>
          <w:rFonts w:ascii="Times New Roman" w:hAnsi="Times New Roman" w:hint="eastAsia"/>
        </w:rPr>
        <w:t>2022</w:t>
      </w:r>
      <w:r w:rsidRPr="00864A9C">
        <w:rPr>
          <w:rFonts w:ascii="Times New Roman" w:hAnsi="Times New Roman" w:hint="eastAsia"/>
        </w:rPr>
        <w:t>年，党的二十大报告首次将教育科技人才三位一体统筹安排部署；</w:t>
      </w:r>
      <w:r w:rsidRPr="00864A9C">
        <w:rPr>
          <w:rFonts w:ascii="Times New Roman" w:hAnsi="Times New Roman" w:hint="eastAsia"/>
        </w:rPr>
        <w:t>2023</w:t>
      </w:r>
      <w:r w:rsidRPr="00864A9C">
        <w:rPr>
          <w:rFonts w:ascii="Times New Roman" w:hAnsi="Times New Roman" w:hint="eastAsia"/>
        </w:rPr>
        <w:t>年，习近平总书记在主持二十届中共中央政治局第五次集体学习时强调，“建设教育强国，是全面建成社会主义现代化强国的战略先导，是实现高水平科技自立自强的重要支撑，是促进全体人民共同富裕的有效途径，是以中国式现代化全面推进中华民族伟大复兴的基础工程”；</w:t>
      </w:r>
      <w:r w:rsidRPr="00864A9C">
        <w:rPr>
          <w:rFonts w:ascii="Times New Roman" w:hAnsi="Times New Roman" w:hint="eastAsia"/>
        </w:rPr>
        <w:t>2024</w:t>
      </w:r>
      <w:r w:rsidRPr="00864A9C">
        <w:rPr>
          <w:rFonts w:ascii="Times New Roman" w:hAnsi="Times New Roman" w:hint="eastAsia"/>
        </w:rPr>
        <w:t>年，党的二十届三中全会进一步强调“统筹推进教育科技人才体制机制一体改革”。</w:t>
      </w:r>
    </w:p>
    <w:p w:rsidR="00C758F5" w:rsidRPr="00864A9C" w:rsidRDefault="00634115" w:rsidP="009C77D7">
      <w:pPr>
        <w:pStyle w:val="22222"/>
        <w:rPr>
          <w:rFonts w:ascii="Times New Roman" w:hAnsi="Times New Roman"/>
        </w:rPr>
      </w:pPr>
      <w:r w:rsidRPr="00864A9C">
        <w:rPr>
          <w:rFonts w:ascii="Times New Roman" w:hAnsi="Times New Roman" w:hint="eastAsia"/>
        </w:rPr>
        <w:t>战略属性体现我国教育的基础地位。</w:t>
      </w:r>
      <w:r w:rsidR="00C758F5" w:rsidRPr="00864A9C">
        <w:rPr>
          <w:rFonts w:ascii="Times New Roman" w:hAnsi="Times New Roman" w:hint="eastAsia"/>
        </w:rPr>
        <w:t>习近平总书记关于教育的重要论述中，坚持优先发展教育事业、坚持把服务中华民族伟大复兴作为教育的重要使命等，集中体现着教育的战略属性。牢牢把握教育的战略属性，就要更加突出从教育科技人才一体推进的大战略上办教育，坚持战略引领、支撑发展，坚定不移服务社会主义现代化强国建设。</w:t>
      </w:r>
    </w:p>
    <w:p w:rsidR="00C758F5" w:rsidRPr="00864A9C" w:rsidRDefault="00C758F5" w:rsidP="008C17FB">
      <w:pPr>
        <w:pStyle w:val="22222"/>
        <w:rPr>
          <w:rFonts w:ascii="Times New Roman" w:hAnsi="Times New Roman"/>
        </w:rPr>
      </w:pPr>
      <w:r w:rsidRPr="00864A9C">
        <w:rPr>
          <w:rFonts w:ascii="Times New Roman" w:hAnsi="Times New Roman" w:hint="eastAsia"/>
        </w:rPr>
        <w:t>打造战略引领力量</w:t>
      </w:r>
      <w:r w:rsidR="00634115" w:rsidRPr="00864A9C">
        <w:rPr>
          <w:rFonts w:ascii="Times New Roman" w:hAnsi="Times New Roman" w:hint="eastAsia"/>
        </w:rPr>
        <w:t>，</w:t>
      </w:r>
      <w:r w:rsidRPr="00864A9C">
        <w:rPr>
          <w:rFonts w:ascii="Times New Roman" w:hAnsi="Times New Roman" w:hint="eastAsia"/>
        </w:rPr>
        <w:t>实施高等教育综合改革试点，按照研究型、应用型、技能型等基本办学定位，区分综合性、特色化基本方向，分类推进高校改革发展，全面构建自强卓越的高等教育体系。培育壮大国家战略科技力量</w:t>
      </w:r>
      <w:r w:rsidR="00634115" w:rsidRPr="00864A9C">
        <w:rPr>
          <w:rFonts w:ascii="Times New Roman" w:hAnsi="Times New Roman" w:hint="eastAsia"/>
        </w:rPr>
        <w:t>，</w:t>
      </w:r>
      <w:r w:rsidRPr="00864A9C">
        <w:rPr>
          <w:rFonts w:ascii="Times New Roman" w:hAnsi="Times New Roman" w:hint="eastAsia"/>
        </w:rPr>
        <w:t>发挥高校教育科技人才结合点的独特优势，深化教育科技人才体制机制一体改革。培养各级各类人才</w:t>
      </w:r>
      <w:r w:rsidR="00634115" w:rsidRPr="00864A9C">
        <w:rPr>
          <w:rFonts w:ascii="Times New Roman" w:hAnsi="Times New Roman" w:hint="eastAsia"/>
        </w:rPr>
        <w:t>，</w:t>
      </w:r>
      <w:r w:rsidRPr="00864A9C">
        <w:rPr>
          <w:rFonts w:ascii="Times New Roman" w:hAnsi="Times New Roman" w:hint="eastAsia"/>
        </w:rPr>
        <w:t>完善人才培养与经济社会发展需要适配机制，提高人才自主培养质效。建设重要教育中心</w:t>
      </w:r>
      <w:r w:rsidR="008C17FB" w:rsidRPr="00864A9C">
        <w:rPr>
          <w:rFonts w:ascii="Times New Roman" w:hAnsi="Times New Roman" w:hint="eastAsia"/>
        </w:rPr>
        <w:t>，</w:t>
      </w:r>
      <w:r w:rsidRPr="00864A9C">
        <w:rPr>
          <w:rFonts w:ascii="Times New Roman" w:hAnsi="Times New Roman" w:hint="eastAsia"/>
        </w:rPr>
        <w:t>深入推进教育对外开放，统筹“引进来”“走出去”，全面构建</w:t>
      </w:r>
      <w:proofErr w:type="gramStart"/>
      <w:r w:rsidRPr="00864A9C">
        <w:rPr>
          <w:rFonts w:ascii="Times New Roman" w:hAnsi="Times New Roman" w:hint="eastAsia"/>
        </w:rPr>
        <w:t>开放互鉴的</w:t>
      </w:r>
      <w:proofErr w:type="gramEnd"/>
      <w:r w:rsidRPr="00864A9C">
        <w:rPr>
          <w:rFonts w:ascii="Times New Roman" w:hAnsi="Times New Roman" w:hint="eastAsia"/>
        </w:rPr>
        <w:t>国际合作体系，建设具有全球影响力的重要教育中心。</w:t>
      </w:r>
    </w:p>
    <w:p w:rsidR="00634A7F" w:rsidRPr="00864A9C" w:rsidRDefault="00C758F5" w:rsidP="00805339">
      <w:pPr>
        <w:pStyle w:val="22222"/>
        <w:rPr>
          <w:rFonts w:ascii="Times New Roman" w:hAnsi="Times New Roman"/>
        </w:rPr>
      </w:pPr>
      <w:r w:rsidRPr="00864A9C">
        <w:rPr>
          <w:rFonts w:ascii="Times New Roman" w:hAnsi="Times New Roman" w:hint="eastAsia"/>
        </w:rPr>
        <w:t>新征程上，我们要坚持以习近平新时代中国特色社会主义思想为指导，全面贯彻习近平总书记关于教育的重要论述，坚持党对教育工作的全面领导，牢牢坚持“三大属性”，胸怀“国之大者”，扎实实施《纲要》，以钉钉子精神抓好落实，以百年树人的战略眼光、百舸争流的奋斗姿态，将“三大属性”的根本要求体现到提升“六大特质”、</w:t>
      </w:r>
      <w:r w:rsidRPr="00864A9C">
        <w:rPr>
          <w:rFonts w:ascii="Times New Roman" w:hAnsi="Times New Roman" w:hint="eastAsia"/>
        </w:rPr>
        <w:lastRenderedPageBreak/>
        <w:t>全面构建“八大体系”的过程中，转化为加快推进教育高质量发展、加快建设教育强国的生动实践。</w:t>
      </w:r>
    </w:p>
    <w:p w:rsidR="00634A7F" w:rsidRPr="00864A9C" w:rsidRDefault="00634A7F" w:rsidP="00634A7F">
      <w:pPr>
        <w:pStyle w:val="22222"/>
        <w:widowControl/>
        <w:rPr>
          <w:rFonts w:ascii="Times New Roman" w:hAnsi="Times New Roman" w:cs="宋体"/>
        </w:rPr>
      </w:pPr>
      <w:r w:rsidRPr="00864A9C">
        <w:rPr>
          <w:rFonts w:ascii="Times New Roman" w:hAnsi="Times New Roman" w:cs="宋体" w:hint="eastAsia"/>
        </w:rPr>
        <w:t>（</w:t>
      </w:r>
      <w:r w:rsidR="007E5D1A" w:rsidRPr="00864A9C">
        <w:rPr>
          <w:rFonts w:ascii="Times New Roman" w:hAnsi="Times New Roman" w:cs="宋体" w:hint="eastAsia"/>
        </w:rPr>
        <w:t>摘编自</w:t>
      </w:r>
      <w:r w:rsidR="00C758F5" w:rsidRPr="00864A9C">
        <w:rPr>
          <w:rFonts w:ascii="Times New Roman" w:hAnsi="Times New Roman" w:cs="宋体" w:hint="eastAsia"/>
        </w:rPr>
        <w:t>《人民日报》</w:t>
      </w:r>
      <w:r w:rsidR="007E5D1A" w:rsidRPr="00864A9C">
        <w:rPr>
          <w:rFonts w:ascii="Times New Roman" w:hAnsi="Times New Roman" w:cs="宋体" w:hint="eastAsia"/>
        </w:rPr>
        <w:t>2025</w:t>
      </w:r>
      <w:r w:rsidR="007E5D1A" w:rsidRPr="00864A9C">
        <w:rPr>
          <w:rFonts w:ascii="Times New Roman" w:hAnsi="Times New Roman" w:cs="宋体" w:hint="eastAsia"/>
        </w:rPr>
        <w:t>年</w:t>
      </w:r>
      <w:r w:rsidR="00C758F5" w:rsidRPr="00864A9C">
        <w:rPr>
          <w:rFonts w:ascii="Times New Roman" w:hAnsi="Times New Roman" w:cs="宋体"/>
        </w:rPr>
        <w:t>03</w:t>
      </w:r>
      <w:r w:rsidR="007E5D1A" w:rsidRPr="00864A9C">
        <w:rPr>
          <w:rFonts w:ascii="Times New Roman" w:hAnsi="Times New Roman" w:cs="宋体" w:hint="eastAsia"/>
        </w:rPr>
        <w:t>月</w:t>
      </w:r>
      <w:r w:rsidR="00C758F5" w:rsidRPr="00864A9C">
        <w:rPr>
          <w:rFonts w:ascii="Times New Roman" w:hAnsi="Times New Roman" w:cs="宋体"/>
        </w:rPr>
        <w:t>21</w:t>
      </w:r>
      <w:r w:rsidR="007E5D1A" w:rsidRPr="00864A9C">
        <w:rPr>
          <w:rFonts w:ascii="Times New Roman" w:hAnsi="Times New Roman" w:cs="宋体" w:hint="eastAsia"/>
        </w:rPr>
        <w:t>日</w:t>
      </w:r>
      <w:r w:rsidR="00C758F5" w:rsidRPr="00864A9C">
        <w:rPr>
          <w:rFonts w:ascii="Times New Roman" w:hAnsi="Times New Roman" w:cs="宋体" w:hint="eastAsia"/>
        </w:rPr>
        <w:t>第</w:t>
      </w:r>
      <w:r w:rsidR="00C758F5" w:rsidRPr="00864A9C">
        <w:rPr>
          <w:rFonts w:ascii="Times New Roman" w:hAnsi="Times New Roman" w:cs="宋体" w:hint="eastAsia"/>
        </w:rPr>
        <w:t>0</w:t>
      </w:r>
      <w:r w:rsidR="00C758F5" w:rsidRPr="00864A9C">
        <w:rPr>
          <w:rFonts w:ascii="Times New Roman" w:hAnsi="Times New Roman" w:cs="宋体"/>
        </w:rPr>
        <w:t>9</w:t>
      </w:r>
      <w:r w:rsidR="00C758F5" w:rsidRPr="00864A9C">
        <w:rPr>
          <w:rFonts w:ascii="Times New Roman" w:hAnsi="Times New Roman" w:cs="宋体" w:hint="eastAsia"/>
        </w:rPr>
        <w:t>版</w:t>
      </w:r>
      <w:r w:rsidRPr="00864A9C">
        <w:rPr>
          <w:rFonts w:ascii="Times New Roman" w:hAnsi="Times New Roman" w:cs="宋体" w:hint="eastAsia"/>
        </w:rPr>
        <w:t>）</w:t>
      </w:r>
    </w:p>
    <w:p w:rsidR="00634A7F" w:rsidRPr="00864A9C" w:rsidRDefault="00634A7F" w:rsidP="00634A7F">
      <w:pPr>
        <w:pStyle w:val="22222"/>
        <w:widowControl/>
        <w:rPr>
          <w:rFonts w:ascii="Times New Roman" w:hAnsi="Times New Roman" w:cs="宋体"/>
        </w:rPr>
      </w:pPr>
    </w:p>
    <w:p w:rsidR="00E57051" w:rsidRPr="00864A9C" w:rsidRDefault="005D39E1" w:rsidP="00555E8D">
      <w:pPr>
        <w:pStyle w:val="11111"/>
        <w:ind w:firstLine="643"/>
        <w:jc w:val="both"/>
        <w:rPr>
          <w:rFonts w:ascii="Times New Roman" w:eastAsiaTheme="majorEastAsia" w:hAnsi="Times New Roman" w:cstheme="majorEastAsia" w:hint="default"/>
          <w:color w:val="auto"/>
        </w:rPr>
      </w:pPr>
      <w:bookmarkStart w:id="14" w:name="_Toc194044514"/>
      <w:r w:rsidRPr="00864A9C">
        <w:rPr>
          <w:rFonts w:ascii="Times New Roman" w:eastAsiaTheme="majorEastAsia" w:hAnsi="Times New Roman" w:cstheme="majorEastAsia"/>
          <w:color w:val="auto"/>
        </w:rPr>
        <w:sym w:font="Wingdings" w:char="F075"/>
      </w:r>
      <w:r w:rsidR="00033527" w:rsidRPr="00864A9C">
        <w:rPr>
          <w:rFonts w:ascii="Times New Roman" w:eastAsiaTheme="majorEastAsia" w:hAnsi="Times New Roman" w:cstheme="majorEastAsia"/>
          <w:color w:val="auto"/>
        </w:rPr>
        <w:t>学习时报</w:t>
      </w:r>
      <w:r w:rsidRPr="00864A9C">
        <w:rPr>
          <w:rFonts w:ascii="Times New Roman" w:eastAsiaTheme="majorEastAsia" w:hAnsi="Times New Roman" w:cstheme="majorEastAsia"/>
          <w:color w:val="auto"/>
        </w:rPr>
        <w:t>：</w:t>
      </w:r>
      <w:r w:rsidR="00033527" w:rsidRPr="00864A9C">
        <w:rPr>
          <w:rFonts w:ascii="Times New Roman" w:eastAsiaTheme="majorEastAsia" w:hAnsi="Times New Roman" w:cstheme="majorEastAsia"/>
          <w:color w:val="auto"/>
        </w:rPr>
        <w:t>强化教育对科技人才的支撑作用</w:t>
      </w:r>
      <w:bookmarkEnd w:id="14"/>
    </w:p>
    <w:p w:rsidR="00033527" w:rsidRPr="00864A9C" w:rsidRDefault="00033527" w:rsidP="00033527">
      <w:pPr>
        <w:pStyle w:val="22222"/>
        <w:widowControl/>
        <w:rPr>
          <w:rFonts w:ascii="Times New Roman" w:hAnsi="Times New Roman"/>
        </w:rPr>
      </w:pPr>
      <w:r w:rsidRPr="00864A9C">
        <w:rPr>
          <w:rFonts w:ascii="Times New Roman" w:hAnsi="Times New Roman" w:hint="eastAsia"/>
        </w:rPr>
        <w:t>习近平总书记在全国教育大会上强调，要统筹实施科教兴国战略、人才强国战略、创新驱动发展战略，一体推进教育发展、科技创新、人才培养。在教育、科技、人才三者之中，教育处于基础性、先导性、全局性地位，必须强化教育对科技人才的支撑作用，发挥教育助力中国式现代化重要功能。</w:t>
      </w:r>
    </w:p>
    <w:p w:rsidR="00033527" w:rsidRPr="00864A9C" w:rsidRDefault="00033527" w:rsidP="00033527">
      <w:pPr>
        <w:pStyle w:val="22222"/>
        <w:widowControl/>
        <w:rPr>
          <w:rFonts w:ascii="Times New Roman" w:hAnsi="Times New Roman"/>
        </w:rPr>
      </w:pPr>
      <w:r w:rsidRPr="00864A9C">
        <w:rPr>
          <w:rFonts w:ascii="Times New Roman" w:hAnsi="Times New Roman" w:hint="eastAsia"/>
        </w:rPr>
        <w:t>建</w:t>
      </w:r>
      <w:proofErr w:type="gramStart"/>
      <w:r w:rsidRPr="00864A9C">
        <w:rPr>
          <w:rFonts w:ascii="Times New Roman" w:hAnsi="Times New Roman" w:hint="eastAsia"/>
        </w:rPr>
        <w:t>强培养</w:t>
      </w:r>
      <w:proofErr w:type="gramEnd"/>
      <w:r w:rsidRPr="00864A9C">
        <w:rPr>
          <w:rFonts w:ascii="Times New Roman" w:hAnsi="Times New Roman" w:hint="eastAsia"/>
        </w:rPr>
        <w:t>体系，优化人才供给。当前，科技革命和产业变革突飞猛进，世界呈现大发展、大调整、大转折、大变革态势，对我国加快推进人才自主培养提出了迫切要求。人才培养是教育的核心使命，全面提高人才自主培养水平和质量，强化对强国建设的支撑度和贡献力，是教育时代责任的集中体现。高水平人才培养体系是塑造高质量人才的重要保证。要以科技发展、国家战略需求为牵引，健全基础研究人才培养体系，建立拔尖创新人才早期发现培养机制，系统性、整体性、协调性提升有组织的人才自主培养能力。健全新时代卓越人才培养体系，紧扣“高、精、尖、缺”，完善高校学科设置调整机制和人才培养模式改革，加强新工科、新医科、新农科、新文科建设，推进理工结合、工</w:t>
      </w:r>
      <w:proofErr w:type="gramStart"/>
      <w:r w:rsidRPr="00864A9C">
        <w:rPr>
          <w:rFonts w:ascii="Times New Roman" w:hAnsi="Times New Roman" w:hint="eastAsia"/>
        </w:rPr>
        <w:t>工</w:t>
      </w:r>
      <w:proofErr w:type="gramEnd"/>
      <w:r w:rsidRPr="00864A9C">
        <w:rPr>
          <w:rFonts w:ascii="Times New Roman" w:hAnsi="Times New Roman" w:hint="eastAsia"/>
        </w:rPr>
        <w:t>贯通、</w:t>
      </w:r>
      <w:proofErr w:type="gramStart"/>
      <w:r w:rsidRPr="00864A9C">
        <w:rPr>
          <w:rFonts w:ascii="Times New Roman" w:hAnsi="Times New Roman" w:hint="eastAsia"/>
        </w:rPr>
        <w:t>医</w:t>
      </w:r>
      <w:proofErr w:type="gramEnd"/>
      <w:r w:rsidRPr="00864A9C">
        <w:rPr>
          <w:rFonts w:ascii="Times New Roman" w:hAnsi="Times New Roman" w:hint="eastAsia"/>
        </w:rPr>
        <w:t>工融合、农工交叉，分层分类打造学科高原高峰。健全高素质应用型人才培养体系，推进高校应用型品牌专业和课程建设，</w:t>
      </w:r>
      <w:proofErr w:type="gramStart"/>
      <w:r w:rsidRPr="00864A9C">
        <w:rPr>
          <w:rFonts w:ascii="Times New Roman" w:hAnsi="Times New Roman" w:hint="eastAsia"/>
        </w:rPr>
        <w:t>深化职普融通</w:t>
      </w:r>
      <w:proofErr w:type="gramEnd"/>
      <w:r w:rsidRPr="00864A9C">
        <w:rPr>
          <w:rFonts w:ascii="Times New Roman" w:hAnsi="Times New Roman" w:hint="eastAsia"/>
        </w:rPr>
        <w:t>、产教融合、科教</w:t>
      </w:r>
      <w:proofErr w:type="gramStart"/>
      <w:r w:rsidRPr="00864A9C">
        <w:rPr>
          <w:rFonts w:ascii="Times New Roman" w:hAnsi="Times New Roman" w:hint="eastAsia"/>
        </w:rPr>
        <w:t>融汇</w:t>
      </w:r>
      <w:proofErr w:type="gramEnd"/>
      <w:r w:rsidRPr="00864A9C">
        <w:rPr>
          <w:rFonts w:ascii="Times New Roman" w:hAnsi="Times New Roman" w:hint="eastAsia"/>
        </w:rPr>
        <w:t>协同育人，培养一大批大国工匠、能工巧匠和高技能人才。</w:t>
      </w:r>
    </w:p>
    <w:p w:rsidR="00033527" w:rsidRPr="00864A9C" w:rsidRDefault="00033527" w:rsidP="00033527">
      <w:pPr>
        <w:pStyle w:val="22222"/>
        <w:widowControl/>
        <w:rPr>
          <w:rFonts w:ascii="Times New Roman" w:hAnsi="Times New Roman"/>
        </w:rPr>
      </w:pPr>
      <w:r w:rsidRPr="00864A9C">
        <w:rPr>
          <w:rFonts w:ascii="Times New Roman" w:hAnsi="Times New Roman" w:hint="eastAsia"/>
        </w:rPr>
        <w:t>突出科技创新，加强成果转化。中国式现代化关键在科技现代化，教育强国是高水平科技自立自强的重要支撑。教育、科技、人才三者</w:t>
      </w:r>
      <w:r w:rsidR="008C17FB" w:rsidRPr="00864A9C">
        <w:rPr>
          <w:rFonts w:ascii="Times New Roman" w:hAnsi="Times New Roman" w:hint="eastAsia"/>
        </w:rPr>
        <w:t>的基础性和战略性支撑作用，越来越聚焦在科学技术的创新和突破上。</w:t>
      </w:r>
      <w:r w:rsidRPr="00864A9C">
        <w:rPr>
          <w:rFonts w:ascii="Times New Roman" w:hAnsi="Times New Roman" w:hint="eastAsia"/>
        </w:rPr>
        <w:lastRenderedPageBreak/>
        <w:t>只有确保关键核心技术自主可控，才能把创新主动权、发展主动权牢牢掌握在自己手中。高校是科技创新的重要力量，作为科技第一生产力、人才第一资源和创新第一动力的结合点，是助力加快发展新质生产力的重要力量，在服务国家创新驱动发展中具有独特且不可替代的作用。我们要高度重视培育自主创新能力，充分发挥高校基础研究主力军、重大科技突破策源地作用，畅通教育、科技、人才的良性循环，在科技创新和科技成果转化上同时发力。完善高校科技创新体制机制，优化创新资源配置，加强高能级创新平台建设，推进有组织科研攻关，加快关键核心技术突破，产出一批重大原始创新成果，推动高校和企业“双向奔赴”，促进高校科研成果高水平创造、高效率转化，让更多科技成果转化为现实生产力。</w:t>
      </w:r>
    </w:p>
    <w:p w:rsidR="00E57051" w:rsidRPr="00864A9C" w:rsidRDefault="00033527" w:rsidP="00033527">
      <w:pPr>
        <w:pStyle w:val="22222"/>
        <w:rPr>
          <w:rFonts w:ascii="Times New Roman" w:hAnsi="Times New Roman" w:cs="宋体"/>
        </w:rPr>
      </w:pPr>
      <w:r w:rsidRPr="00864A9C">
        <w:rPr>
          <w:rFonts w:ascii="Times New Roman" w:hAnsi="Times New Roman" w:hint="eastAsia"/>
        </w:rPr>
        <w:t>深化联动改革，推动一体发展。科技创新靠人才，人才培养靠教育，教育、科技、人才三者相互联系、相互支撑。教育的本质是培养人才，为科技进步提供源源不断的人才支撑；科技的本质是解放和发展生产力，不仅推动教育的改革和发展，也是人才培养和实践的重要手段；人才则是教育和科技发展的关键智力资源，其数量和质量直接影响到国家与民族的竞争力。当前，世界百年变局加速演进，围绕科技制高点的竞争空前激烈，新一轮科技革命和产业变革正在深刻重塑全球秩序和发展格局。要强化顶层设计，建立上下贯通、精准施策、一抓到底的工作体系，制定科学合理的规划和政策措施，明确目标任务、时间表和路线图，确保各项措施相互衔接、协同推进。要优化资源配置，统筹协调资源，建立跨部门、跨领域、跨区域的协调机制，加大对教育、科技、人才领域的投入力度，确保资源向关键领域和重点方向倾斜。深化协同创新，建立更加紧密的教育、科技、人才政策协同体系，搭建平台、打通堵点、畅通节点，实现教育链、人才链与产业链、创新链有机衔接，形成产学研用深度融合的创新体系。</w:t>
      </w:r>
    </w:p>
    <w:p w:rsidR="00E57051" w:rsidRPr="00864A9C" w:rsidRDefault="005D39E1" w:rsidP="00805339">
      <w:pPr>
        <w:pStyle w:val="22222"/>
        <w:widowControl/>
        <w:rPr>
          <w:rFonts w:ascii="Times New Roman" w:hAnsi="Times New Roman" w:cs="宋体"/>
        </w:rPr>
      </w:pPr>
      <w:r w:rsidRPr="00864A9C">
        <w:rPr>
          <w:rFonts w:ascii="Times New Roman" w:hAnsi="Times New Roman" w:cs="宋体" w:hint="eastAsia"/>
        </w:rPr>
        <w:t>（摘编自《</w:t>
      </w:r>
      <w:r w:rsidR="00033527" w:rsidRPr="00864A9C">
        <w:rPr>
          <w:rFonts w:ascii="Times New Roman" w:hAnsi="Times New Roman" w:cs="宋体" w:hint="eastAsia"/>
        </w:rPr>
        <w:t>学习时报</w:t>
      </w:r>
      <w:r w:rsidRPr="00864A9C">
        <w:rPr>
          <w:rFonts w:ascii="Times New Roman" w:hAnsi="Times New Roman" w:cs="宋体" w:hint="eastAsia"/>
        </w:rPr>
        <w:t>》</w:t>
      </w:r>
      <w:r w:rsidRPr="00864A9C">
        <w:rPr>
          <w:rFonts w:ascii="Times New Roman" w:hAnsi="Times New Roman" w:cs="宋体" w:hint="eastAsia"/>
        </w:rPr>
        <w:t>202</w:t>
      </w:r>
      <w:r w:rsidR="001A28EB" w:rsidRPr="00864A9C">
        <w:rPr>
          <w:rFonts w:ascii="Times New Roman" w:hAnsi="Times New Roman" w:cs="宋体"/>
        </w:rPr>
        <w:t>5</w:t>
      </w:r>
      <w:r w:rsidRPr="00864A9C">
        <w:rPr>
          <w:rFonts w:ascii="Times New Roman" w:hAnsi="Times New Roman" w:cs="宋体" w:hint="eastAsia"/>
        </w:rPr>
        <w:t>年</w:t>
      </w:r>
      <w:r w:rsidR="001A28EB" w:rsidRPr="00864A9C">
        <w:rPr>
          <w:rFonts w:ascii="Times New Roman" w:hAnsi="Times New Roman" w:cs="宋体"/>
        </w:rPr>
        <w:t>0</w:t>
      </w:r>
      <w:r w:rsidR="00B324FC" w:rsidRPr="00864A9C">
        <w:rPr>
          <w:rFonts w:ascii="Times New Roman" w:hAnsi="Times New Roman" w:cs="宋体"/>
        </w:rPr>
        <w:t>3</w:t>
      </w:r>
      <w:r w:rsidRPr="00864A9C">
        <w:rPr>
          <w:rFonts w:ascii="Times New Roman" w:hAnsi="Times New Roman" w:cs="宋体" w:hint="eastAsia"/>
        </w:rPr>
        <w:t>月</w:t>
      </w:r>
      <w:r w:rsidR="00B324FC" w:rsidRPr="00864A9C">
        <w:rPr>
          <w:rFonts w:ascii="Times New Roman" w:hAnsi="Times New Roman" w:cs="宋体"/>
        </w:rPr>
        <w:t>10</w:t>
      </w:r>
      <w:r w:rsidRPr="00864A9C">
        <w:rPr>
          <w:rFonts w:ascii="Times New Roman" w:hAnsi="Times New Roman" w:cs="宋体" w:hint="eastAsia"/>
        </w:rPr>
        <w:t>日第</w:t>
      </w:r>
      <w:r w:rsidRPr="00864A9C">
        <w:rPr>
          <w:rFonts w:ascii="Times New Roman" w:hAnsi="Times New Roman" w:cs="宋体" w:hint="eastAsia"/>
        </w:rPr>
        <w:t>0</w:t>
      </w:r>
      <w:r w:rsidR="00B324FC" w:rsidRPr="00864A9C">
        <w:rPr>
          <w:rFonts w:ascii="Times New Roman" w:hAnsi="Times New Roman" w:cs="宋体"/>
        </w:rPr>
        <w:t>2</w:t>
      </w:r>
      <w:r w:rsidRPr="00864A9C">
        <w:rPr>
          <w:rFonts w:ascii="Times New Roman" w:hAnsi="Times New Roman" w:cs="宋体" w:hint="eastAsia"/>
        </w:rPr>
        <w:t>版）</w:t>
      </w:r>
      <w:r w:rsidRPr="00864A9C">
        <w:rPr>
          <w:rFonts w:ascii="Times New Roman" w:hAnsi="Times New Roman" w:cs="宋体"/>
        </w:rPr>
        <w:br w:type="page"/>
      </w:r>
    </w:p>
    <w:p w:rsidR="00E57051" w:rsidRPr="00864A9C" w:rsidRDefault="005D39E1">
      <w:pPr>
        <w:pStyle w:val="af5"/>
        <w:rPr>
          <w:rFonts w:ascii="Times New Roman" w:hAnsi="Times New Roman"/>
        </w:rPr>
      </w:pPr>
      <w:bookmarkStart w:id="15" w:name="_Toc20590"/>
      <w:bookmarkStart w:id="16" w:name="_Toc194044515"/>
      <w:r w:rsidRPr="00864A9C">
        <w:rPr>
          <w:rFonts w:ascii="Times New Roman" w:hAnsi="Times New Roman"/>
        </w:rPr>
        <w:lastRenderedPageBreak/>
        <w:t>【</w:t>
      </w:r>
      <w:r w:rsidRPr="00864A9C">
        <w:rPr>
          <w:rFonts w:ascii="Times New Roman" w:hAnsi="Times New Roman" w:hint="eastAsia"/>
        </w:rPr>
        <w:t>院校扫描</w:t>
      </w:r>
      <w:r w:rsidRPr="00864A9C">
        <w:rPr>
          <w:rFonts w:ascii="Times New Roman" w:hAnsi="Times New Roman"/>
        </w:rPr>
        <w:t>】</w:t>
      </w:r>
      <w:bookmarkEnd w:id="15"/>
      <w:bookmarkEnd w:id="16"/>
    </w:p>
    <w:p w:rsidR="00E57051" w:rsidRPr="00864A9C" w:rsidRDefault="00E57051">
      <w:pPr>
        <w:pStyle w:val="22222"/>
        <w:widowControl/>
        <w:ind w:firstLineChars="0" w:firstLine="0"/>
        <w:jc w:val="center"/>
        <w:rPr>
          <w:rFonts w:ascii="Times New Roman" w:hAnsi="Times New Roman" w:cs="宋体"/>
        </w:rPr>
      </w:pPr>
    </w:p>
    <w:p w:rsidR="007102BE" w:rsidRPr="00864A9C" w:rsidRDefault="007102BE" w:rsidP="007102BE">
      <w:pPr>
        <w:pStyle w:val="11111"/>
        <w:ind w:firstLine="643"/>
        <w:jc w:val="both"/>
        <w:rPr>
          <w:rFonts w:ascii="Times New Roman" w:hAnsi="Times New Roman" w:hint="default"/>
          <w:color w:val="auto"/>
        </w:rPr>
      </w:pPr>
      <w:bookmarkStart w:id="17" w:name="_Toc194044516"/>
      <w:r w:rsidRPr="00864A9C">
        <w:rPr>
          <w:rFonts w:ascii="Times New Roman" w:eastAsiaTheme="majorEastAsia" w:hAnsi="Times New Roman" w:cstheme="majorEastAsia"/>
          <w:color w:val="auto"/>
        </w:rPr>
        <w:sym w:font="Wingdings" w:char="F075"/>
      </w:r>
      <w:r w:rsidR="00B324FC" w:rsidRPr="00864A9C">
        <w:rPr>
          <w:rFonts w:ascii="Times New Roman" w:eastAsiaTheme="majorEastAsia" w:hAnsi="Times New Roman" w:cstheme="majorEastAsia"/>
          <w:color w:val="auto"/>
        </w:rPr>
        <w:t>河南城建学院</w:t>
      </w:r>
      <w:r w:rsidR="008C42A8" w:rsidRPr="00864A9C">
        <w:rPr>
          <w:rFonts w:ascii="Times New Roman" w:eastAsiaTheme="majorEastAsia" w:hAnsi="Times New Roman" w:cstheme="majorEastAsia"/>
          <w:color w:val="auto"/>
        </w:rPr>
        <w:t>：</w:t>
      </w:r>
      <w:proofErr w:type="gramStart"/>
      <w:r w:rsidR="00B324FC" w:rsidRPr="00864A9C">
        <w:rPr>
          <w:rFonts w:ascii="Times New Roman" w:eastAsiaTheme="majorEastAsia" w:hAnsi="Times New Roman" w:cstheme="majorEastAsia"/>
          <w:color w:val="auto"/>
        </w:rPr>
        <w:t>数智赋能</w:t>
      </w:r>
      <w:proofErr w:type="gramEnd"/>
      <w:r w:rsidR="00B324FC" w:rsidRPr="00864A9C">
        <w:rPr>
          <w:rFonts w:ascii="Times New Roman" w:eastAsiaTheme="majorEastAsia" w:hAnsi="Times New Roman" w:cstheme="majorEastAsia"/>
          <w:color w:val="auto"/>
        </w:rPr>
        <w:t>课程评价</w:t>
      </w:r>
      <w:r w:rsidR="00B324FC" w:rsidRPr="00864A9C">
        <w:rPr>
          <w:rFonts w:ascii="Times New Roman" w:eastAsiaTheme="majorEastAsia" w:hAnsi="Times New Roman" w:cstheme="majorEastAsia"/>
          <w:color w:val="auto"/>
        </w:rPr>
        <w:t xml:space="preserve"> </w:t>
      </w:r>
      <w:r w:rsidR="00B324FC" w:rsidRPr="00864A9C">
        <w:rPr>
          <w:rFonts w:ascii="Times New Roman" w:eastAsiaTheme="majorEastAsia" w:hAnsi="Times New Roman" w:cstheme="majorEastAsia"/>
          <w:color w:val="auto"/>
        </w:rPr>
        <w:t>提升专业建设质量</w:t>
      </w:r>
      <w:bookmarkEnd w:id="17"/>
    </w:p>
    <w:p w:rsidR="002201F9" w:rsidRPr="00864A9C" w:rsidRDefault="002201F9" w:rsidP="002201F9">
      <w:pPr>
        <w:pStyle w:val="22222"/>
        <w:rPr>
          <w:rFonts w:ascii="Times New Roman" w:hAnsi="Times New Roman"/>
        </w:rPr>
      </w:pPr>
      <w:r w:rsidRPr="00864A9C">
        <w:rPr>
          <w:rFonts w:ascii="Times New Roman" w:hAnsi="Times New Roman" w:hint="eastAsia"/>
        </w:rPr>
        <w:t>教育数字化是我国开辟教育发展新赛道和塑造教育发展新优势的重要突破口。河南城建学院积极落实国家教育数字化战略行动，促进智能技术与教育教学、科学研究深度融合，以人工智能赋能教育教学改革，实现信息技术与课程评价深度融合，助力专业建设提质增效。</w:t>
      </w:r>
    </w:p>
    <w:p w:rsidR="002201F9" w:rsidRPr="00864A9C" w:rsidRDefault="002201F9" w:rsidP="002201F9">
      <w:pPr>
        <w:pStyle w:val="22222"/>
        <w:ind w:firstLine="562"/>
        <w:rPr>
          <w:rFonts w:ascii="Times New Roman" w:hAnsi="Times New Roman"/>
          <w:b/>
        </w:rPr>
      </w:pPr>
      <w:r w:rsidRPr="00864A9C">
        <w:rPr>
          <w:rFonts w:ascii="Times New Roman" w:hAnsi="Times New Roman" w:hint="eastAsia"/>
          <w:b/>
        </w:rPr>
        <w:t>搭建数字化教学平台，融合课程建设新资源</w:t>
      </w:r>
    </w:p>
    <w:p w:rsidR="002201F9" w:rsidRPr="00864A9C" w:rsidRDefault="002201F9" w:rsidP="002201F9">
      <w:pPr>
        <w:pStyle w:val="22222"/>
        <w:rPr>
          <w:rFonts w:ascii="Times New Roman" w:hAnsi="Times New Roman"/>
        </w:rPr>
      </w:pPr>
      <w:r w:rsidRPr="00864A9C">
        <w:rPr>
          <w:rFonts w:ascii="Times New Roman" w:hAnsi="Times New Roman" w:hint="eastAsia"/>
        </w:rPr>
        <w:t>为推进教育数字化转型发展，河南城建学院按照不同用户的使用需求，创建以现代信息技术为手段，基于优质资源的共建、共享、共用的生态化发展的数字化教学平台。自</w:t>
      </w:r>
      <w:r w:rsidRPr="00864A9C">
        <w:rPr>
          <w:rFonts w:ascii="Times New Roman" w:hAnsi="Times New Roman" w:hint="eastAsia"/>
        </w:rPr>
        <w:t>2017</w:t>
      </w:r>
      <w:r w:rsidRPr="00864A9C">
        <w:rPr>
          <w:rFonts w:ascii="Times New Roman" w:hAnsi="Times New Roman" w:hint="eastAsia"/>
        </w:rPr>
        <w:t>年起，学校持续推进课程教学数字化资源建设，</w:t>
      </w:r>
      <w:proofErr w:type="gramStart"/>
      <w:r w:rsidRPr="00864A9C">
        <w:rPr>
          <w:rFonts w:ascii="Times New Roman" w:hAnsi="Times New Roman" w:hint="eastAsia"/>
        </w:rPr>
        <w:t>与超星集团</w:t>
      </w:r>
      <w:proofErr w:type="gramEnd"/>
      <w:r w:rsidRPr="00864A9C">
        <w:rPr>
          <w:rFonts w:ascii="Times New Roman" w:hAnsi="Times New Roman" w:hint="eastAsia"/>
        </w:rPr>
        <w:t>有限公司共建学校云端平台“学在城建”，集移动教学、移动学习、移动阅读、移动社交于一体。教师可以在系统上完成自己的各项教学业务工作，如搭建课程、准备教学资料、利用课堂互动工具激活课堂等，并对自己的教学资料、教学数据、教学工作经验进行积累，帮助任课教师创设更优质和更生动的课堂。学生依托平台可实现课程学习、在线测试、作业提交、课外阅读，能充分满足自身个性化学习需要。“学在城建”平台提升了学习实效，释放数字技术倍增效能，重构学习空间、集成教学工具、汇聚知识资源、重塑教学关系，有效激发了教师的工作热情和学生的学习兴趣。“学在城建”平台借助信息化、智能化、数字化工具，成为师生减负提质的“好帮手”，助力“教师教学差异化、学生学习个性化”的实现，推动教师业务能力和人才培养质量不断提升，深受师生好评，师生整体满意率在</w:t>
      </w:r>
      <w:r w:rsidRPr="00864A9C">
        <w:rPr>
          <w:rFonts w:ascii="Times New Roman" w:hAnsi="Times New Roman" w:hint="eastAsia"/>
        </w:rPr>
        <w:t>98%</w:t>
      </w:r>
      <w:r w:rsidRPr="00864A9C">
        <w:rPr>
          <w:rFonts w:ascii="Times New Roman" w:hAnsi="Times New Roman" w:hint="eastAsia"/>
        </w:rPr>
        <w:t>以上。目前，学校已完成</w:t>
      </w:r>
      <w:r w:rsidRPr="00864A9C">
        <w:rPr>
          <w:rFonts w:ascii="Times New Roman" w:hAnsi="Times New Roman" w:hint="eastAsia"/>
        </w:rPr>
        <w:t>3000</w:t>
      </w:r>
      <w:r w:rsidRPr="00864A9C">
        <w:rPr>
          <w:rFonts w:ascii="Times New Roman" w:hAnsi="Times New Roman" w:hint="eastAsia"/>
        </w:rPr>
        <w:t>余门课程的数字化建设工作，“学在城建”平台已初步实现平台体系协同化、网络运维顺畅化、精品资源体系化、融合应用常态化的目标。</w:t>
      </w:r>
    </w:p>
    <w:p w:rsidR="002201F9" w:rsidRPr="00864A9C" w:rsidRDefault="002201F9" w:rsidP="002201F9">
      <w:pPr>
        <w:pStyle w:val="22222"/>
        <w:ind w:firstLine="562"/>
        <w:rPr>
          <w:rFonts w:ascii="Times New Roman" w:hAnsi="Times New Roman"/>
          <w:b/>
        </w:rPr>
      </w:pPr>
      <w:r w:rsidRPr="00864A9C">
        <w:rPr>
          <w:rFonts w:ascii="Times New Roman" w:hAnsi="Times New Roman" w:hint="eastAsia"/>
          <w:b/>
        </w:rPr>
        <w:lastRenderedPageBreak/>
        <w:t>研发数字化评价系统，打造课程建设新引擎</w:t>
      </w:r>
    </w:p>
    <w:p w:rsidR="002201F9" w:rsidRPr="00864A9C" w:rsidRDefault="002201F9" w:rsidP="002201F9">
      <w:pPr>
        <w:pStyle w:val="22222"/>
        <w:rPr>
          <w:rFonts w:ascii="Times New Roman" w:hAnsi="Times New Roman"/>
        </w:rPr>
      </w:pPr>
      <w:r w:rsidRPr="00864A9C">
        <w:rPr>
          <w:rFonts w:ascii="Times New Roman" w:hAnsi="Times New Roman" w:hint="eastAsia"/>
        </w:rPr>
        <w:t>河南城建学院积极应变、主动求变，全面落实立德树人根本任务，贯彻“以学生为中心”的教学理念，以人工智能赋能教育教学改革，勇啃课程评价“硬骨头”，组织校内外专家团队研发出智能化课程目标达成情况评价系统，基于学生成长发展设计评价体系，为学生的学习成长精准画像，满足师生多元使用需求，构建以育人为导向的评价机制。该系统对接“学在城建”教学平台，辅助知识图谱、人工智能工具，涵盖课前、课中、课后的教学全过程，搭建师生实时互动的桥梁，通过在线解答、智能预警等方式激发学生的学习兴趣，提升学生的学习实效。评价系统以教学全过程数据为基础，考核结束后系统自动生成课程目标达成情况报告，固化教学过程，为持续改进留存痕迹，实现教学质量的闭环控制。学校建构了涵盖教师教学行为评价、学生学习成果评价以及课程与教学资源评价的综合性数字化课程评价体系，对教师教学行为进行客观评价，为学生提供个性化学习反馈，促进课程优化和教学资源更新，可以更加全面、客观地了解教学情况，持续为教学改进提供有力支持。</w:t>
      </w:r>
    </w:p>
    <w:p w:rsidR="002201F9" w:rsidRPr="00864A9C" w:rsidRDefault="002201F9" w:rsidP="002201F9">
      <w:pPr>
        <w:pStyle w:val="22222"/>
        <w:ind w:firstLine="562"/>
        <w:rPr>
          <w:rFonts w:ascii="Times New Roman" w:hAnsi="Times New Roman"/>
          <w:b/>
        </w:rPr>
      </w:pPr>
      <w:r w:rsidRPr="00864A9C">
        <w:rPr>
          <w:rFonts w:ascii="Times New Roman" w:hAnsi="Times New Roman" w:hint="eastAsia"/>
          <w:b/>
        </w:rPr>
        <w:t>组织数字素养培训，拓展“数智强师”新路径</w:t>
      </w:r>
    </w:p>
    <w:p w:rsidR="002201F9" w:rsidRPr="00864A9C" w:rsidRDefault="002201F9" w:rsidP="002201F9">
      <w:pPr>
        <w:pStyle w:val="22222"/>
        <w:rPr>
          <w:rFonts w:ascii="Times New Roman" w:hAnsi="Times New Roman"/>
        </w:rPr>
      </w:pPr>
      <w:r w:rsidRPr="00864A9C">
        <w:rPr>
          <w:rFonts w:ascii="Times New Roman" w:hAnsi="Times New Roman" w:hint="eastAsia"/>
        </w:rPr>
        <w:t>国家教育数字化战略行动对教师队伍水平提出了新要求。河南城建学院紧紧抓住</w:t>
      </w:r>
      <w:proofErr w:type="gramStart"/>
      <w:r w:rsidRPr="00864A9C">
        <w:rPr>
          <w:rFonts w:ascii="Times New Roman" w:hAnsi="Times New Roman" w:hint="eastAsia"/>
        </w:rPr>
        <w:t>数智技术</w:t>
      </w:r>
      <w:proofErr w:type="gramEnd"/>
      <w:r w:rsidRPr="00864A9C">
        <w:rPr>
          <w:rFonts w:ascii="Times New Roman" w:hAnsi="Times New Roman" w:hint="eastAsia"/>
        </w:rPr>
        <w:t>助力教师发展的机遇，锚定“数智强师”目标，夯实教育数字化转型发展的根基。学校近年来每学期均开展“</w:t>
      </w:r>
      <w:r w:rsidRPr="00864A9C">
        <w:rPr>
          <w:rFonts w:ascii="Times New Roman" w:hAnsi="Times New Roman" w:hint="eastAsia"/>
        </w:rPr>
        <w:t>AI</w:t>
      </w:r>
      <w:r w:rsidRPr="00864A9C">
        <w:rPr>
          <w:rFonts w:ascii="Times New Roman" w:hAnsi="Times New Roman" w:hint="eastAsia"/>
        </w:rPr>
        <w:t>赋能教育教学”专题培训，围绕“数智赋能课程评价”主题，先后邀请校内外专家开展“基于清华数为低代码技术的学科交叉培养实践与创新”“知识图谱赋能数字化教学新生态”“</w:t>
      </w:r>
      <w:r w:rsidRPr="00864A9C">
        <w:rPr>
          <w:rFonts w:ascii="Times New Roman" w:hAnsi="Times New Roman" w:hint="eastAsia"/>
        </w:rPr>
        <w:t>DWF</w:t>
      </w:r>
      <w:r w:rsidRPr="00864A9C">
        <w:rPr>
          <w:rFonts w:ascii="Times New Roman" w:hAnsi="Times New Roman" w:hint="eastAsia"/>
        </w:rPr>
        <w:t>大数据应用开发技术”等</w:t>
      </w:r>
      <w:proofErr w:type="gramStart"/>
      <w:r w:rsidRPr="00864A9C">
        <w:rPr>
          <w:rFonts w:ascii="Times New Roman" w:hAnsi="Times New Roman" w:hint="eastAsia"/>
        </w:rPr>
        <w:t>数智技术</w:t>
      </w:r>
      <w:proofErr w:type="gramEnd"/>
      <w:r w:rsidRPr="00864A9C">
        <w:rPr>
          <w:rFonts w:ascii="Times New Roman" w:hAnsi="Times New Roman" w:hint="eastAsia"/>
        </w:rPr>
        <w:t>应用培训，着力提高教师的数字化意识和技能，全面提升课堂教学实效和人才培养质量。此外，学校还用好国家智慧教育公共服务平台，引导教师利用</w:t>
      </w:r>
      <w:proofErr w:type="gramStart"/>
      <w:r w:rsidRPr="00864A9C">
        <w:rPr>
          <w:rFonts w:ascii="Times New Roman" w:hAnsi="Times New Roman" w:hint="eastAsia"/>
        </w:rPr>
        <w:t>数智技术</w:t>
      </w:r>
      <w:proofErr w:type="gramEnd"/>
      <w:r w:rsidRPr="00864A9C">
        <w:rPr>
          <w:rFonts w:ascii="Times New Roman" w:hAnsi="Times New Roman" w:hint="eastAsia"/>
        </w:rPr>
        <w:t>进行知识创生，不断</w:t>
      </w:r>
      <w:proofErr w:type="gramStart"/>
      <w:r w:rsidRPr="00864A9C">
        <w:rPr>
          <w:rFonts w:ascii="Times New Roman" w:hAnsi="Times New Roman" w:hint="eastAsia"/>
        </w:rPr>
        <w:t>拓展数智赋能</w:t>
      </w:r>
      <w:proofErr w:type="gramEnd"/>
      <w:r w:rsidRPr="00864A9C">
        <w:rPr>
          <w:rFonts w:ascii="Times New Roman" w:hAnsi="Times New Roman" w:hint="eastAsia"/>
        </w:rPr>
        <w:t>教书育人的效力，打造个性化人才培养的新引擎。</w:t>
      </w:r>
    </w:p>
    <w:p w:rsidR="007102BE" w:rsidRPr="00864A9C" w:rsidRDefault="002201F9" w:rsidP="002201F9">
      <w:pPr>
        <w:pStyle w:val="22222"/>
        <w:rPr>
          <w:rFonts w:ascii="Times New Roman" w:hAnsi="Times New Roman"/>
        </w:rPr>
      </w:pPr>
      <w:r w:rsidRPr="00864A9C">
        <w:rPr>
          <w:rFonts w:ascii="Times New Roman" w:hAnsi="Times New Roman" w:hint="eastAsia"/>
        </w:rPr>
        <w:lastRenderedPageBreak/>
        <w:t>“学校基于大数据和人工智能研发的课程评价平台，以教学数据和过程性考核数据的汇聚、评价为核心，精准记录课程目标达成情况，支持人工智能生成达成情况报告，为师生提供了一个便捷、高效的教学环境，持续为教学改进提供支持，有力推动专业建设高质量发展。”河南城建学院院长陈桂香说。学校</w:t>
      </w:r>
      <w:r w:rsidRPr="00864A9C">
        <w:rPr>
          <w:rFonts w:ascii="Times New Roman" w:hAnsi="Times New Roman" w:hint="eastAsia"/>
        </w:rPr>
        <w:t>6</w:t>
      </w:r>
      <w:r w:rsidRPr="00864A9C">
        <w:rPr>
          <w:rFonts w:ascii="Times New Roman" w:hAnsi="Times New Roman" w:hint="eastAsia"/>
        </w:rPr>
        <w:t>个专业通过住房和城乡建设部门高等教育专业评估，</w:t>
      </w:r>
      <w:r w:rsidRPr="00864A9C">
        <w:rPr>
          <w:rFonts w:ascii="Times New Roman" w:hAnsi="Times New Roman" w:hint="eastAsia"/>
        </w:rPr>
        <w:t>2</w:t>
      </w:r>
      <w:r w:rsidRPr="00864A9C">
        <w:rPr>
          <w:rFonts w:ascii="Times New Roman" w:hAnsi="Times New Roman" w:hint="eastAsia"/>
        </w:rPr>
        <w:t>个专业通过国家工程教育专业认证，通过评估（认证）的专业数量在河南省应用型本科高校中位居前列。</w:t>
      </w:r>
    </w:p>
    <w:p w:rsidR="007102BE" w:rsidRPr="00864A9C" w:rsidRDefault="007102BE" w:rsidP="007102BE">
      <w:pPr>
        <w:pStyle w:val="22222"/>
        <w:rPr>
          <w:rFonts w:ascii="Times New Roman" w:hAnsi="Times New Roman" w:cs="宋体"/>
        </w:rPr>
      </w:pPr>
      <w:r w:rsidRPr="00864A9C">
        <w:rPr>
          <w:rFonts w:ascii="Times New Roman" w:hAnsi="Times New Roman" w:hint="eastAsia"/>
        </w:rPr>
        <w:t>（摘编自《</w:t>
      </w:r>
      <w:r w:rsidR="002201F9" w:rsidRPr="00864A9C">
        <w:rPr>
          <w:rFonts w:ascii="Times New Roman" w:hAnsi="Times New Roman" w:hint="eastAsia"/>
        </w:rPr>
        <w:t>中国教育</w:t>
      </w:r>
      <w:r w:rsidRPr="00864A9C">
        <w:rPr>
          <w:rFonts w:ascii="Times New Roman" w:hAnsi="Times New Roman" w:hint="eastAsia"/>
        </w:rPr>
        <w:t>报》</w:t>
      </w:r>
      <w:r w:rsidRPr="00864A9C">
        <w:rPr>
          <w:rFonts w:ascii="Times New Roman" w:hAnsi="Times New Roman" w:hint="eastAsia"/>
        </w:rPr>
        <w:t>202</w:t>
      </w:r>
      <w:r w:rsidR="008C42A8" w:rsidRPr="00864A9C">
        <w:rPr>
          <w:rFonts w:ascii="Times New Roman" w:hAnsi="Times New Roman"/>
        </w:rPr>
        <w:t>5</w:t>
      </w:r>
      <w:r w:rsidRPr="00864A9C">
        <w:rPr>
          <w:rFonts w:ascii="Times New Roman" w:hAnsi="Times New Roman" w:hint="eastAsia"/>
        </w:rPr>
        <w:t>年</w:t>
      </w:r>
      <w:r w:rsidR="008C42A8" w:rsidRPr="00864A9C">
        <w:rPr>
          <w:rFonts w:ascii="Times New Roman" w:hAnsi="Times New Roman"/>
        </w:rPr>
        <w:t>0</w:t>
      </w:r>
      <w:r w:rsidR="002201F9" w:rsidRPr="00864A9C">
        <w:rPr>
          <w:rFonts w:ascii="Times New Roman" w:hAnsi="Times New Roman"/>
        </w:rPr>
        <w:t>3</w:t>
      </w:r>
      <w:r w:rsidRPr="00864A9C">
        <w:rPr>
          <w:rFonts w:ascii="Times New Roman" w:hAnsi="Times New Roman" w:hint="eastAsia"/>
        </w:rPr>
        <w:t>月</w:t>
      </w:r>
      <w:r w:rsidR="002201F9" w:rsidRPr="00864A9C">
        <w:rPr>
          <w:rFonts w:ascii="Times New Roman" w:hAnsi="Times New Roman"/>
        </w:rPr>
        <w:t>14</w:t>
      </w:r>
      <w:r w:rsidRPr="00864A9C">
        <w:rPr>
          <w:rFonts w:ascii="Times New Roman" w:hAnsi="Times New Roman" w:hint="eastAsia"/>
        </w:rPr>
        <w:t>日第</w:t>
      </w:r>
      <w:r w:rsidR="002201F9" w:rsidRPr="00864A9C">
        <w:rPr>
          <w:rFonts w:ascii="Times New Roman" w:hAnsi="Times New Roman"/>
        </w:rPr>
        <w:t>11</w:t>
      </w:r>
      <w:r w:rsidRPr="00864A9C">
        <w:rPr>
          <w:rFonts w:ascii="Times New Roman" w:hAnsi="Times New Roman" w:hint="eastAsia"/>
        </w:rPr>
        <w:t>版</w:t>
      </w:r>
      <w:r w:rsidRPr="00864A9C">
        <w:rPr>
          <w:rFonts w:ascii="Times New Roman" w:hAnsi="Times New Roman" w:cs="宋体" w:hint="eastAsia"/>
        </w:rPr>
        <w:t>）</w:t>
      </w:r>
    </w:p>
    <w:p w:rsidR="007102BE" w:rsidRPr="00864A9C" w:rsidRDefault="007102BE" w:rsidP="007102BE">
      <w:pPr>
        <w:pStyle w:val="22222"/>
        <w:rPr>
          <w:rFonts w:ascii="Times New Roman" w:hAnsi="Times New Roman" w:cs="宋体"/>
        </w:rPr>
      </w:pPr>
    </w:p>
    <w:p w:rsidR="00E57051" w:rsidRPr="00864A9C" w:rsidRDefault="005D39E1">
      <w:pPr>
        <w:pStyle w:val="11111"/>
        <w:ind w:firstLine="643"/>
        <w:jc w:val="both"/>
        <w:rPr>
          <w:rFonts w:ascii="Times New Roman" w:eastAsiaTheme="majorEastAsia" w:hAnsi="Times New Roman" w:cstheme="majorEastAsia" w:hint="default"/>
          <w:color w:val="auto"/>
        </w:rPr>
      </w:pPr>
      <w:bookmarkStart w:id="18" w:name="_Toc194044517"/>
      <w:r w:rsidRPr="00864A9C">
        <w:rPr>
          <w:rFonts w:ascii="Times New Roman" w:eastAsiaTheme="majorEastAsia" w:hAnsi="Times New Roman" w:cstheme="majorEastAsia"/>
          <w:color w:val="auto"/>
        </w:rPr>
        <w:sym w:font="Wingdings" w:char="F075"/>
      </w:r>
      <w:r w:rsidR="00CE26F7" w:rsidRPr="00864A9C">
        <w:rPr>
          <w:rFonts w:ascii="Times New Roman" w:eastAsiaTheme="majorEastAsia" w:hAnsi="Times New Roman" w:cstheme="majorEastAsia"/>
          <w:color w:val="auto"/>
        </w:rPr>
        <w:t>四川旅游学院</w:t>
      </w:r>
      <w:r w:rsidR="00802033" w:rsidRPr="00864A9C">
        <w:rPr>
          <w:rFonts w:ascii="Times New Roman" w:eastAsiaTheme="majorEastAsia" w:hAnsi="Times New Roman" w:cstheme="majorEastAsia"/>
          <w:color w:val="auto"/>
        </w:rPr>
        <w:t>：</w:t>
      </w:r>
      <w:r w:rsidR="00CE26F7" w:rsidRPr="00864A9C">
        <w:rPr>
          <w:rFonts w:ascii="Times New Roman" w:eastAsiaTheme="majorEastAsia" w:hAnsi="Times New Roman" w:cstheme="majorEastAsia"/>
          <w:color w:val="auto"/>
        </w:rPr>
        <w:t>立德树人</w:t>
      </w:r>
      <w:r w:rsidR="00CE26F7" w:rsidRPr="00864A9C">
        <w:rPr>
          <w:rFonts w:ascii="Times New Roman" w:eastAsiaTheme="majorEastAsia" w:hAnsi="Times New Roman" w:cstheme="majorEastAsia"/>
          <w:color w:val="auto"/>
        </w:rPr>
        <w:t xml:space="preserve"> </w:t>
      </w:r>
      <w:r w:rsidR="00CE26F7" w:rsidRPr="00864A9C">
        <w:rPr>
          <w:rFonts w:ascii="Times New Roman" w:eastAsiaTheme="majorEastAsia" w:hAnsi="Times New Roman" w:cstheme="majorEastAsia"/>
          <w:color w:val="auto"/>
        </w:rPr>
        <w:t>创新育人评价指标体系</w:t>
      </w:r>
      <w:bookmarkEnd w:id="18"/>
    </w:p>
    <w:p w:rsidR="00CE26F7" w:rsidRPr="00864A9C" w:rsidRDefault="00CE26F7" w:rsidP="00CE26F7">
      <w:pPr>
        <w:pStyle w:val="22222"/>
        <w:rPr>
          <w:rFonts w:ascii="Times New Roman" w:hAnsi="Times New Roman"/>
        </w:rPr>
      </w:pPr>
      <w:r w:rsidRPr="00864A9C">
        <w:rPr>
          <w:rFonts w:ascii="Times New Roman" w:hAnsi="Times New Roman" w:hint="eastAsia"/>
        </w:rPr>
        <w:t>作为全国</w:t>
      </w:r>
      <w:proofErr w:type="gramStart"/>
      <w:r w:rsidRPr="00864A9C">
        <w:rPr>
          <w:rFonts w:ascii="Times New Roman" w:hAnsi="Times New Roman" w:hint="eastAsia"/>
        </w:rPr>
        <w:t>首所以</w:t>
      </w:r>
      <w:proofErr w:type="gramEnd"/>
      <w:r w:rsidRPr="00864A9C">
        <w:rPr>
          <w:rFonts w:ascii="Times New Roman" w:hAnsi="Times New Roman" w:hint="eastAsia"/>
        </w:rPr>
        <w:t>“旅游”命名的全日制普通本科高校，四川旅游学院全面落实立德树人根本任务，立足“五育”并举，锚定“三全育人”，结合学校特色，加强师德师风建设，优化育人评价指标体系，围绕育人评价实施一系列创新举措，</w:t>
      </w:r>
      <w:proofErr w:type="gramStart"/>
      <w:r w:rsidRPr="00864A9C">
        <w:rPr>
          <w:rFonts w:ascii="Times New Roman" w:hAnsi="Times New Roman" w:hint="eastAsia"/>
        </w:rPr>
        <w:t>育人成效</w:t>
      </w:r>
      <w:proofErr w:type="gramEnd"/>
      <w:r w:rsidRPr="00864A9C">
        <w:rPr>
          <w:rFonts w:ascii="Times New Roman" w:hAnsi="Times New Roman" w:hint="eastAsia"/>
        </w:rPr>
        <w:t>日益凸显。</w:t>
      </w:r>
    </w:p>
    <w:p w:rsidR="00CE26F7" w:rsidRPr="00864A9C" w:rsidRDefault="00CE26F7" w:rsidP="00CE26F7">
      <w:pPr>
        <w:pStyle w:val="22222"/>
        <w:ind w:firstLine="562"/>
        <w:rPr>
          <w:rFonts w:ascii="Times New Roman" w:hAnsi="Times New Roman"/>
          <w:b/>
        </w:rPr>
      </w:pPr>
      <w:r w:rsidRPr="00864A9C">
        <w:rPr>
          <w:rFonts w:ascii="Times New Roman" w:hAnsi="Times New Roman" w:hint="eastAsia"/>
          <w:b/>
        </w:rPr>
        <w:t>立足“五育”并举</w:t>
      </w:r>
      <w:r w:rsidRPr="00864A9C">
        <w:rPr>
          <w:rFonts w:ascii="Times New Roman" w:hAnsi="Times New Roman" w:hint="eastAsia"/>
          <w:b/>
        </w:rPr>
        <w:t xml:space="preserve"> </w:t>
      </w:r>
      <w:r w:rsidRPr="00864A9C">
        <w:rPr>
          <w:rFonts w:ascii="Times New Roman" w:hAnsi="Times New Roman" w:hint="eastAsia"/>
          <w:b/>
        </w:rPr>
        <w:t>创新育人评价指标体系</w:t>
      </w:r>
    </w:p>
    <w:p w:rsidR="00CE26F7" w:rsidRPr="00864A9C" w:rsidRDefault="00CE26F7" w:rsidP="00CE26F7">
      <w:pPr>
        <w:pStyle w:val="22222"/>
        <w:rPr>
          <w:rFonts w:ascii="Times New Roman" w:hAnsi="Times New Roman"/>
        </w:rPr>
      </w:pPr>
      <w:r w:rsidRPr="00864A9C">
        <w:rPr>
          <w:rFonts w:ascii="Times New Roman" w:hAnsi="Times New Roman" w:hint="eastAsia"/>
        </w:rPr>
        <w:t>创新构建育人评价指标体系是一个系统工程，需要从多方面入手，整合资源，形成合力，进而实现教育综合改革目标。四川旅游学院不断改革育人评价方式，</w:t>
      </w:r>
      <w:r w:rsidRPr="00864A9C">
        <w:rPr>
          <w:rFonts w:ascii="Times New Roman" w:hAnsi="Times New Roman" w:hint="eastAsia"/>
        </w:rPr>
        <w:t>2018</w:t>
      </w:r>
      <w:r w:rsidRPr="00864A9C">
        <w:rPr>
          <w:rFonts w:ascii="Times New Roman" w:hAnsi="Times New Roman" w:hint="eastAsia"/>
        </w:rPr>
        <w:t>年构建了“</w:t>
      </w:r>
      <w:r w:rsidRPr="00864A9C">
        <w:rPr>
          <w:rFonts w:ascii="Times New Roman" w:hAnsi="Times New Roman" w:hint="eastAsia"/>
        </w:rPr>
        <w:t>3</w:t>
      </w:r>
      <w:r w:rsidRPr="00864A9C">
        <w:rPr>
          <w:rFonts w:ascii="Times New Roman" w:hAnsi="Times New Roman" w:hint="eastAsia"/>
        </w:rPr>
        <w:t>—</w:t>
      </w:r>
      <w:r w:rsidRPr="00864A9C">
        <w:rPr>
          <w:rFonts w:ascii="Times New Roman" w:hAnsi="Times New Roman" w:hint="eastAsia"/>
        </w:rPr>
        <w:t>5</w:t>
      </w:r>
      <w:r w:rsidRPr="00864A9C">
        <w:rPr>
          <w:rFonts w:ascii="Times New Roman" w:hAnsi="Times New Roman" w:hint="eastAsia"/>
        </w:rPr>
        <w:t>—</w:t>
      </w:r>
      <w:r w:rsidRPr="00864A9C">
        <w:rPr>
          <w:rFonts w:ascii="Times New Roman" w:hAnsi="Times New Roman" w:hint="eastAsia"/>
        </w:rPr>
        <w:t>10</w:t>
      </w:r>
      <w:r w:rsidRPr="00864A9C">
        <w:rPr>
          <w:rFonts w:ascii="Times New Roman" w:hAnsi="Times New Roman" w:hint="eastAsia"/>
        </w:rPr>
        <w:t>—</w:t>
      </w:r>
      <w:r w:rsidRPr="00864A9C">
        <w:rPr>
          <w:rFonts w:ascii="Times New Roman" w:hAnsi="Times New Roman" w:hint="eastAsia"/>
        </w:rPr>
        <w:t>N</w:t>
      </w:r>
      <w:r w:rsidRPr="00864A9C">
        <w:rPr>
          <w:rFonts w:ascii="Times New Roman" w:hAnsi="Times New Roman" w:hint="eastAsia"/>
        </w:rPr>
        <w:t>”育人体系。作为四川省“三全育人”综合改革试点高校，学校积极完善和优化育人机制。学校设置党委育人工作委员会，下设党委育人工作办公室，建立“三全育人”领导小组，设置“全员、全过程、全方位”</w:t>
      </w:r>
      <w:r w:rsidRPr="00864A9C">
        <w:rPr>
          <w:rFonts w:ascii="Times New Roman" w:hAnsi="Times New Roman" w:hint="eastAsia"/>
        </w:rPr>
        <w:t>3</w:t>
      </w:r>
      <w:r w:rsidRPr="00864A9C">
        <w:rPr>
          <w:rFonts w:ascii="Times New Roman" w:hAnsi="Times New Roman" w:hint="eastAsia"/>
        </w:rPr>
        <w:t>个办公室及“德智体美劳”</w:t>
      </w:r>
      <w:r w:rsidRPr="00864A9C">
        <w:rPr>
          <w:rFonts w:ascii="Times New Roman" w:hAnsi="Times New Roman" w:hint="eastAsia"/>
        </w:rPr>
        <w:t>5</w:t>
      </w:r>
      <w:r w:rsidRPr="00864A9C">
        <w:rPr>
          <w:rFonts w:ascii="Times New Roman" w:hAnsi="Times New Roman" w:hint="eastAsia"/>
        </w:rPr>
        <w:t>个工作组，通过“十育人”（课程育人、科研育人、实践育人、管理育人、组织育人、服务育人、文化育人、网络育人、心理育人、资助育人）协同，实现</w:t>
      </w:r>
      <w:r w:rsidRPr="00864A9C">
        <w:rPr>
          <w:rFonts w:ascii="Times New Roman" w:hAnsi="Times New Roman" w:hint="eastAsia"/>
        </w:rPr>
        <w:t>N</w:t>
      </w:r>
      <w:proofErr w:type="gramStart"/>
      <w:r w:rsidRPr="00864A9C">
        <w:rPr>
          <w:rFonts w:ascii="Times New Roman" w:hAnsi="Times New Roman" w:hint="eastAsia"/>
        </w:rPr>
        <w:t>项特色育人</w:t>
      </w:r>
      <w:proofErr w:type="gramEnd"/>
      <w:r w:rsidRPr="00864A9C">
        <w:rPr>
          <w:rFonts w:ascii="Times New Roman" w:hAnsi="Times New Roman" w:hint="eastAsia"/>
        </w:rPr>
        <w:t>目标，形成“决策—统筹—执行”的多层次架构，定期专题研究育人工作，破解学校育人工作难题，保障育人工作顺利推进。</w:t>
      </w:r>
      <w:r w:rsidRPr="00864A9C">
        <w:rPr>
          <w:rFonts w:ascii="Times New Roman" w:hAnsi="Times New Roman" w:hint="eastAsia"/>
        </w:rPr>
        <w:t>2021</w:t>
      </w:r>
      <w:r w:rsidRPr="00864A9C">
        <w:rPr>
          <w:rFonts w:ascii="Times New Roman" w:hAnsi="Times New Roman" w:hint="eastAsia"/>
        </w:rPr>
        <w:t>年，学校制定并实施了《立德树人评价体系实施办法》，构建育人评价指标体系，设置“德</w:t>
      </w:r>
      <w:r w:rsidRPr="00864A9C">
        <w:rPr>
          <w:rFonts w:ascii="Times New Roman" w:hAnsi="Times New Roman" w:hint="eastAsia"/>
        </w:rPr>
        <w:lastRenderedPageBreak/>
        <w:t>智体美劳”</w:t>
      </w:r>
      <w:r w:rsidRPr="00864A9C">
        <w:rPr>
          <w:rFonts w:ascii="Times New Roman" w:hAnsi="Times New Roman" w:hint="eastAsia"/>
        </w:rPr>
        <w:t>5</w:t>
      </w:r>
      <w:r w:rsidRPr="00864A9C">
        <w:rPr>
          <w:rFonts w:ascii="Times New Roman" w:hAnsi="Times New Roman" w:hint="eastAsia"/>
        </w:rPr>
        <w:t>个一级指标、</w:t>
      </w:r>
      <w:r w:rsidRPr="00864A9C">
        <w:rPr>
          <w:rFonts w:ascii="Times New Roman" w:hAnsi="Times New Roman" w:hint="eastAsia"/>
        </w:rPr>
        <w:t>18</w:t>
      </w:r>
      <w:r w:rsidRPr="00864A9C">
        <w:rPr>
          <w:rFonts w:ascii="Times New Roman" w:hAnsi="Times New Roman" w:hint="eastAsia"/>
        </w:rPr>
        <w:t>个二级指标、</w:t>
      </w:r>
      <w:r w:rsidRPr="00864A9C">
        <w:rPr>
          <w:rFonts w:ascii="Times New Roman" w:hAnsi="Times New Roman" w:hint="eastAsia"/>
        </w:rPr>
        <w:t>44</w:t>
      </w:r>
      <w:r w:rsidRPr="00864A9C">
        <w:rPr>
          <w:rFonts w:ascii="Times New Roman" w:hAnsi="Times New Roman" w:hint="eastAsia"/>
        </w:rPr>
        <w:t>个定量观测点，以学年度为单位</w:t>
      </w:r>
      <w:proofErr w:type="gramStart"/>
      <w:r w:rsidRPr="00864A9C">
        <w:rPr>
          <w:rFonts w:ascii="Times New Roman" w:hAnsi="Times New Roman" w:hint="eastAsia"/>
        </w:rPr>
        <w:t>开展成效</w:t>
      </w:r>
      <w:proofErr w:type="gramEnd"/>
      <w:r w:rsidRPr="00864A9C">
        <w:rPr>
          <w:rFonts w:ascii="Times New Roman" w:hAnsi="Times New Roman" w:hint="eastAsia"/>
        </w:rPr>
        <w:t>调研分析，对</w:t>
      </w:r>
      <w:proofErr w:type="gramStart"/>
      <w:r w:rsidRPr="00864A9C">
        <w:rPr>
          <w:rFonts w:ascii="Times New Roman" w:hAnsi="Times New Roman" w:hint="eastAsia"/>
        </w:rPr>
        <w:t>育人成效</w:t>
      </w:r>
      <w:proofErr w:type="gramEnd"/>
      <w:r w:rsidRPr="00864A9C">
        <w:rPr>
          <w:rFonts w:ascii="Times New Roman" w:hAnsi="Times New Roman" w:hint="eastAsia"/>
        </w:rPr>
        <w:t>进行科学测量与综合分析。迄今已开展</w:t>
      </w:r>
      <w:r w:rsidRPr="00864A9C">
        <w:rPr>
          <w:rFonts w:ascii="Times New Roman" w:hAnsi="Times New Roman" w:hint="eastAsia"/>
        </w:rPr>
        <w:t>3</w:t>
      </w:r>
      <w:r w:rsidRPr="00864A9C">
        <w:rPr>
          <w:rFonts w:ascii="Times New Roman" w:hAnsi="Times New Roman" w:hint="eastAsia"/>
        </w:rPr>
        <w:t>轮次调查，共计</w:t>
      </w:r>
      <w:r w:rsidRPr="00864A9C">
        <w:rPr>
          <w:rFonts w:ascii="Times New Roman" w:hAnsi="Times New Roman" w:hint="eastAsia"/>
        </w:rPr>
        <w:t>1.9</w:t>
      </w:r>
      <w:r w:rsidRPr="00864A9C">
        <w:rPr>
          <w:rFonts w:ascii="Times New Roman" w:hAnsi="Times New Roman" w:hint="eastAsia"/>
        </w:rPr>
        <w:t>万余人次参与，其中，</w:t>
      </w:r>
      <w:r w:rsidRPr="00864A9C">
        <w:rPr>
          <w:rFonts w:ascii="Times New Roman" w:hAnsi="Times New Roman" w:hint="eastAsia"/>
        </w:rPr>
        <w:t>87%</w:t>
      </w:r>
      <w:r w:rsidRPr="00864A9C">
        <w:rPr>
          <w:rFonts w:ascii="Times New Roman" w:hAnsi="Times New Roman" w:hint="eastAsia"/>
        </w:rPr>
        <w:t>的学生对教学质量感到很满意或满意；在</w:t>
      </w:r>
      <w:r w:rsidRPr="00864A9C">
        <w:rPr>
          <w:rFonts w:ascii="Times New Roman" w:hAnsi="Times New Roman" w:hint="eastAsia"/>
        </w:rPr>
        <w:t>46</w:t>
      </w:r>
      <w:r w:rsidRPr="00864A9C">
        <w:rPr>
          <w:rFonts w:ascii="Times New Roman" w:hAnsi="Times New Roman" w:hint="eastAsia"/>
        </w:rPr>
        <w:t>项审核评估量化指标中的</w:t>
      </w:r>
      <w:r w:rsidRPr="00864A9C">
        <w:rPr>
          <w:rFonts w:ascii="Times New Roman" w:hAnsi="Times New Roman" w:hint="eastAsia"/>
        </w:rPr>
        <w:t>38</w:t>
      </w:r>
      <w:r w:rsidRPr="00864A9C">
        <w:rPr>
          <w:rFonts w:ascii="Times New Roman" w:hAnsi="Times New Roman" w:hint="eastAsia"/>
        </w:rPr>
        <w:t>项选择指标中，有</w:t>
      </w:r>
      <w:r w:rsidRPr="00864A9C">
        <w:rPr>
          <w:rFonts w:ascii="Times New Roman" w:hAnsi="Times New Roman" w:hint="eastAsia"/>
        </w:rPr>
        <w:t>27</w:t>
      </w:r>
      <w:r w:rsidRPr="00864A9C">
        <w:rPr>
          <w:rFonts w:ascii="Times New Roman" w:hAnsi="Times New Roman" w:hint="eastAsia"/>
        </w:rPr>
        <w:t>项指标超过综合类院校常模值，占比达</w:t>
      </w:r>
      <w:r w:rsidRPr="00864A9C">
        <w:rPr>
          <w:rFonts w:ascii="Times New Roman" w:hAnsi="Times New Roman" w:hint="eastAsia"/>
        </w:rPr>
        <w:t>71.05%</w:t>
      </w:r>
      <w:r w:rsidRPr="00864A9C">
        <w:rPr>
          <w:rFonts w:ascii="Times New Roman" w:hAnsi="Times New Roman" w:hint="eastAsia"/>
        </w:rPr>
        <w:t>。</w:t>
      </w:r>
    </w:p>
    <w:p w:rsidR="00CE26F7" w:rsidRPr="00864A9C" w:rsidRDefault="00CE26F7" w:rsidP="00CE26F7">
      <w:pPr>
        <w:pStyle w:val="22222"/>
        <w:rPr>
          <w:rFonts w:ascii="Times New Roman" w:hAnsi="Times New Roman"/>
        </w:rPr>
      </w:pPr>
      <w:r w:rsidRPr="00864A9C">
        <w:rPr>
          <w:rFonts w:ascii="Times New Roman" w:hAnsi="Times New Roman" w:hint="eastAsia"/>
        </w:rPr>
        <w:t>自学校制定立德树人评价指标体系以来，“五育”</w:t>
      </w:r>
      <w:proofErr w:type="gramStart"/>
      <w:r w:rsidRPr="00864A9C">
        <w:rPr>
          <w:rFonts w:ascii="Times New Roman" w:hAnsi="Times New Roman" w:hint="eastAsia"/>
        </w:rPr>
        <w:t>并举成效</w:t>
      </w:r>
      <w:proofErr w:type="gramEnd"/>
      <w:r w:rsidRPr="00864A9C">
        <w:rPr>
          <w:rFonts w:ascii="Times New Roman" w:hAnsi="Times New Roman" w:hint="eastAsia"/>
        </w:rPr>
        <w:t>凸显，尤其以德育育人为引领的“五育”并举</w:t>
      </w:r>
      <w:proofErr w:type="gramStart"/>
      <w:r w:rsidRPr="00864A9C">
        <w:rPr>
          <w:rFonts w:ascii="Times New Roman" w:hAnsi="Times New Roman" w:hint="eastAsia"/>
        </w:rPr>
        <w:t>育人成效</w:t>
      </w:r>
      <w:proofErr w:type="gramEnd"/>
      <w:r w:rsidRPr="00864A9C">
        <w:rPr>
          <w:rFonts w:ascii="Times New Roman" w:hAnsi="Times New Roman" w:hint="eastAsia"/>
        </w:rPr>
        <w:t>叠加效应逐步显现。学校充分发挥德育工作具有的育人功能与价值，使德育内化到学校建设和管理各领域、各方面、各环节，持续深化德育与智育、体育、美育、劳动教育的育人协同性、贯通性和融合性，建构“大德育”“大思政”工作格局。数据显示，德育育人效果直接影响着学生学习的主动性与能动性，学校连续</w:t>
      </w:r>
      <w:r w:rsidRPr="00864A9C">
        <w:rPr>
          <w:rFonts w:ascii="Times New Roman" w:hAnsi="Times New Roman" w:hint="eastAsia"/>
        </w:rPr>
        <w:t>4</w:t>
      </w:r>
      <w:r w:rsidRPr="00864A9C">
        <w:rPr>
          <w:rFonts w:ascii="Times New Roman" w:hAnsi="Times New Roman" w:hint="eastAsia"/>
        </w:rPr>
        <w:t>年本科毕业论文（设计）抽检“零问题”，这是德育育人引领下教风和学风持续向好的生动注脚。同时，德育也让学生形成更加积极向上的思维与行为，学生体测优良率提升了</w:t>
      </w:r>
      <w:r w:rsidRPr="00864A9C">
        <w:rPr>
          <w:rFonts w:ascii="Times New Roman" w:hAnsi="Times New Roman" w:hint="eastAsia"/>
        </w:rPr>
        <w:t>2.64%</w:t>
      </w:r>
      <w:r w:rsidRPr="00864A9C">
        <w:rPr>
          <w:rFonts w:ascii="Times New Roman" w:hAnsi="Times New Roman" w:hint="eastAsia"/>
        </w:rPr>
        <w:t>，参加校运会的人次增长了</w:t>
      </w:r>
      <w:r w:rsidRPr="00864A9C">
        <w:rPr>
          <w:rFonts w:ascii="Times New Roman" w:hAnsi="Times New Roman" w:hint="eastAsia"/>
        </w:rPr>
        <w:t>38.76%</w:t>
      </w:r>
      <w:r w:rsidRPr="00864A9C">
        <w:rPr>
          <w:rFonts w:ascii="Times New Roman" w:hAnsi="Times New Roman" w:hint="eastAsia"/>
        </w:rPr>
        <w:t>，每周自主进行</w:t>
      </w:r>
      <w:r w:rsidRPr="00864A9C">
        <w:rPr>
          <w:rFonts w:ascii="Times New Roman" w:hAnsi="Times New Roman" w:hint="eastAsia"/>
        </w:rPr>
        <w:t>3</w:t>
      </w:r>
      <w:r w:rsidRPr="00864A9C">
        <w:rPr>
          <w:rFonts w:ascii="Times New Roman" w:hAnsi="Times New Roman" w:hint="eastAsia"/>
        </w:rPr>
        <w:t>次以上体育锻炼的学生比例提升了</w:t>
      </w:r>
      <w:r w:rsidRPr="00864A9C">
        <w:rPr>
          <w:rFonts w:ascii="Times New Roman" w:hAnsi="Times New Roman" w:hint="eastAsia"/>
        </w:rPr>
        <w:t>5.25%</w:t>
      </w:r>
      <w:r w:rsidRPr="00864A9C">
        <w:rPr>
          <w:rFonts w:ascii="Times New Roman" w:hAnsi="Times New Roman" w:hint="eastAsia"/>
        </w:rPr>
        <w:t>，这表明了学生终身体育意识的提升和体育习惯的逐步养成。</w:t>
      </w:r>
      <w:r w:rsidRPr="00864A9C">
        <w:rPr>
          <w:rFonts w:ascii="Times New Roman" w:hAnsi="Times New Roman" w:hint="eastAsia"/>
        </w:rPr>
        <w:t>81.41%</w:t>
      </w:r>
      <w:r w:rsidRPr="00864A9C">
        <w:rPr>
          <w:rFonts w:ascii="Times New Roman" w:hAnsi="Times New Roman" w:hint="eastAsia"/>
        </w:rPr>
        <w:t>的学生认为自身能够在工作、学习和生活中善于发现美，同比提升了</w:t>
      </w:r>
      <w:r w:rsidRPr="00864A9C">
        <w:rPr>
          <w:rFonts w:ascii="Times New Roman" w:hAnsi="Times New Roman" w:hint="eastAsia"/>
        </w:rPr>
        <w:t>7.51%</w:t>
      </w:r>
      <w:r w:rsidRPr="00864A9C">
        <w:rPr>
          <w:rFonts w:ascii="Times New Roman" w:hAnsi="Times New Roman" w:hint="eastAsia"/>
        </w:rPr>
        <w:t>；</w:t>
      </w:r>
      <w:r w:rsidRPr="00864A9C">
        <w:rPr>
          <w:rFonts w:ascii="Times New Roman" w:hAnsi="Times New Roman" w:hint="eastAsia"/>
        </w:rPr>
        <w:t>58.09%</w:t>
      </w:r>
      <w:r w:rsidRPr="00864A9C">
        <w:rPr>
          <w:rFonts w:ascii="Times New Roman" w:hAnsi="Times New Roman" w:hint="eastAsia"/>
        </w:rPr>
        <w:t>的学生在各级各类艺术竞赛、展览或演出中获得奖项，同比提高了</w:t>
      </w:r>
      <w:r w:rsidRPr="00864A9C">
        <w:rPr>
          <w:rFonts w:ascii="Times New Roman" w:hAnsi="Times New Roman" w:hint="eastAsia"/>
        </w:rPr>
        <w:t>8.24%</w:t>
      </w:r>
      <w:r w:rsidRPr="00864A9C">
        <w:rPr>
          <w:rFonts w:ascii="Times New Roman" w:hAnsi="Times New Roman" w:hint="eastAsia"/>
        </w:rPr>
        <w:t>。</w:t>
      </w:r>
      <w:r w:rsidRPr="00864A9C">
        <w:rPr>
          <w:rFonts w:ascii="Times New Roman" w:hAnsi="Times New Roman" w:hint="eastAsia"/>
        </w:rPr>
        <w:t>92.39%</w:t>
      </w:r>
      <w:r w:rsidRPr="00864A9C">
        <w:rPr>
          <w:rFonts w:ascii="Times New Roman" w:hAnsi="Times New Roman" w:hint="eastAsia"/>
        </w:rPr>
        <w:t>的学生认为“尊重劳动，热爱劳动”应是自己不断追求的品质，这是学校积极促进学生形成追求卓越的劳动理念和担当有为的劳动境界的结果。以上数据增长的背后，是学校育人理念的升华与转变——始终坚持以学生发展为中心。与之配套的、为学生提供的学业支撑系统、学工精细化管理系统都发生了深刻的转变。学校从</w:t>
      </w:r>
      <w:r w:rsidRPr="00864A9C">
        <w:rPr>
          <w:rFonts w:ascii="Times New Roman" w:hAnsi="Times New Roman" w:hint="eastAsia"/>
        </w:rPr>
        <w:t>2022</w:t>
      </w:r>
      <w:r w:rsidRPr="00864A9C">
        <w:rPr>
          <w:rFonts w:ascii="Times New Roman" w:hAnsi="Times New Roman" w:hint="eastAsia"/>
        </w:rPr>
        <w:t>年开始实施辅修专业、</w:t>
      </w:r>
      <w:proofErr w:type="gramStart"/>
      <w:r w:rsidRPr="00864A9C">
        <w:rPr>
          <w:rFonts w:ascii="Times New Roman" w:hAnsi="Times New Roman" w:hint="eastAsia"/>
        </w:rPr>
        <w:t>微专业</w:t>
      </w:r>
      <w:proofErr w:type="gramEnd"/>
      <w:r w:rsidRPr="00864A9C">
        <w:rPr>
          <w:rFonts w:ascii="Times New Roman" w:hAnsi="Times New Roman" w:hint="eastAsia"/>
        </w:rPr>
        <w:t>制度，为学生学业自主选择权提供有力支持，促进学生个性化发展及综合素质提升。学校学生精准化“</w:t>
      </w:r>
      <w:r w:rsidRPr="00864A9C">
        <w:rPr>
          <w:rFonts w:ascii="Times New Roman" w:hAnsi="Times New Roman" w:hint="eastAsia"/>
        </w:rPr>
        <w:t>7+N</w:t>
      </w:r>
      <w:r w:rsidRPr="00864A9C">
        <w:rPr>
          <w:rFonts w:ascii="Times New Roman" w:hAnsi="Times New Roman" w:hint="eastAsia"/>
        </w:rPr>
        <w:t>”</w:t>
      </w:r>
      <w:proofErr w:type="gramStart"/>
      <w:r w:rsidRPr="00864A9C">
        <w:rPr>
          <w:rFonts w:ascii="Times New Roman" w:hAnsi="Times New Roman" w:hint="eastAsia"/>
        </w:rPr>
        <w:t>台账已实施</w:t>
      </w:r>
      <w:proofErr w:type="gramEnd"/>
      <w:r w:rsidRPr="00864A9C">
        <w:rPr>
          <w:rFonts w:ascii="Times New Roman" w:hAnsi="Times New Roman" w:hint="eastAsia"/>
        </w:rPr>
        <w:t>4</w:t>
      </w:r>
      <w:r w:rsidRPr="00864A9C">
        <w:rPr>
          <w:rFonts w:ascii="Times New Roman" w:hAnsi="Times New Roman" w:hint="eastAsia"/>
        </w:rPr>
        <w:t>年，该评测体系从学生家庭状况、身体状况、恋爱、学业困难度等</w:t>
      </w:r>
      <w:r w:rsidRPr="00864A9C">
        <w:rPr>
          <w:rFonts w:ascii="Times New Roman" w:hAnsi="Times New Roman" w:hint="eastAsia"/>
        </w:rPr>
        <w:t>7</w:t>
      </w:r>
      <w:r w:rsidRPr="00864A9C">
        <w:rPr>
          <w:rFonts w:ascii="Times New Roman" w:hAnsi="Times New Roman" w:hint="eastAsia"/>
        </w:rPr>
        <w:t>个维</w:t>
      </w:r>
      <w:r w:rsidRPr="00864A9C">
        <w:rPr>
          <w:rFonts w:ascii="Times New Roman" w:hAnsi="Times New Roman" w:hint="eastAsia"/>
        </w:rPr>
        <w:lastRenderedPageBreak/>
        <w:t>度出发，精确定位学生身心状态、经济状况及学业难度状况，实现精准施策。在每月定期召开党组织书记例会，学校领导重点听取各</w:t>
      </w:r>
      <w:proofErr w:type="gramStart"/>
      <w:r w:rsidRPr="00864A9C">
        <w:rPr>
          <w:rFonts w:ascii="Times New Roman" w:hAnsi="Times New Roman" w:hint="eastAsia"/>
        </w:rPr>
        <w:t>学院台</w:t>
      </w:r>
      <w:proofErr w:type="gramEnd"/>
      <w:r w:rsidRPr="00864A9C">
        <w:rPr>
          <w:rFonts w:ascii="Times New Roman" w:hAnsi="Times New Roman" w:hint="eastAsia"/>
        </w:rPr>
        <w:t>账梳理及学生发展情况，共同</w:t>
      </w:r>
      <w:proofErr w:type="gramStart"/>
      <w:r w:rsidRPr="00864A9C">
        <w:rPr>
          <w:rFonts w:ascii="Times New Roman" w:hAnsi="Times New Roman" w:hint="eastAsia"/>
        </w:rPr>
        <w:t>研判出现</w:t>
      </w:r>
      <w:proofErr w:type="gramEnd"/>
      <w:r w:rsidRPr="00864A9C">
        <w:rPr>
          <w:rFonts w:ascii="Times New Roman" w:hAnsi="Times New Roman" w:hint="eastAsia"/>
        </w:rPr>
        <w:t>的新问题、新情况，帮扶、激励学生以更强大的内心和更健康的体魄去面对人生与学业挑战。学生评价方式的转变，也促进了学校各方面工作评价方式发生转变，为教育评价的改革和创新提供强大的支撑力量。</w:t>
      </w:r>
    </w:p>
    <w:p w:rsidR="00CE26F7" w:rsidRPr="00864A9C" w:rsidRDefault="00CE26F7" w:rsidP="00CE26F7">
      <w:pPr>
        <w:pStyle w:val="22222"/>
        <w:ind w:firstLine="562"/>
        <w:rPr>
          <w:rFonts w:ascii="Times New Roman" w:hAnsi="Times New Roman"/>
          <w:b/>
        </w:rPr>
      </w:pPr>
      <w:r w:rsidRPr="00864A9C">
        <w:rPr>
          <w:rFonts w:ascii="Times New Roman" w:hAnsi="Times New Roman" w:hint="eastAsia"/>
          <w:b/>
        </w:rPr>
        <w:t>锚定“三全育人”</w:t>
      </w:r>
      <w:r w:rsidRPr="00864A9C">
        <w:rPr>
          <w:rFonts w:ascii="Times New Roman" w:hAnsi="Times New Roman" w:hint="eastAsia"/>
          <w:b/>
        </w:rPr>
        <w:t xml:space="preserve"> </w:t>
      </w:r>
      <w:r w:rsidRPr="00864A9C">
        <w:rPr>
          <w:rFonts w:ascii="Times New Roman" w:hAnsi="Times New Roman" w:hint="eastAsia"/>
          <w:b/>
        </w:rPr>
        <w:t>助力学生全面发展</w:t>
      </w:r>
    </w:p>
    <w:p w:rsidR="00CE26F7" w:rsidRPr="00864A9C" w:rsidRDefault="00CE26F7" w:rsidP="00CE26F7">
      <w:pPr>
        <w:pStyle w:val="22222"/>
        <w:rPr>
          <w:rFonts w:ascii="Times New Roman" w:hAnsi="Times New Roman"/>
        </w:rPr>
      </w:pPr>
      <w:r w:rsidRPr="00864A9C">
        <w:rPr>
          <w:rFonts w:ascii="Times New Roman" w:hAnsi="Times New Roman" w:hint="eastAsia"/>
        </w:rPr>
        <w:t>扭转评价方式，助力学生全面发展，是深化教育综合改革的重要方向。四川旅游学院坚持人才强校战略，努力推动人才培养工作高质量发展，不断强化党建引领，充分发挥全员育人作用，为学校发展持续赋能，切实提高“三全育人”工作成效，构建“三全育人”新格局。学校出台实施《四川旅游学院“三全育人”工作实施方案》，系统推进立德树人工作体系，扎实构建全员育人分类体系，全员共进、同心同向，打通全过程育人各环节，全过程共建，实现全方位育人，持续深化思想政治工作“全协同”、育人机制“全贯通”、育人要素“全融通”，加快健全全员、全过程、全方位育人责任体系，不断构筑全员、全过程、全方位育人新生态，促进学生德智体美劳全面发展。近年来，学校在“三全育人”综合改革省级立项方面，已立项</w:t>
      </w:r>
      <w:r w:rsidRPr="00864A9C">
        <w:rPr>
          <w:rFonts w:ascii="Times New Roman" w:hAnsi="Times New Roman" w:hint="eastAsia"/>
        </w:rPr>
        <w:t>1</w:t>
      </w:r>
      <w:r w:rsidRPr="00864A9C">
        <w:rPr>
          <w:rFonts w:ascii="Times New Roman" w:hAnsi="Times New Roman" w:hint="eastAsia"/>
        </w:rPr>
        <w:t>个整体示范院校、</w:t>
      </w:r>
      <w:r w:rsidRPr="00864A9C">
        <w:rPr>
          <w:rFonts w:ascii="Times New Roman" w:hAnsi="Times New Roman" w:hint="eastAsia"/>
        </w:rPr>
        <w:t>2</w:t>
      </w:r>
      <w:r w:rsidRPr="00864A9C">
        <w:rPr>
          <w:rFonts w:ascii="Times New Roman" w:hAnsi="Times New Roman" w:hint="eastAsia"/>
        </w:rPr>
        <w:t>个二级示范学院、</w:t>
      </w:r>
      <w:r w:rsidRPr="00864A9C">
        <w:rPr>
          <w:rFonts w:ascii="Times New Roman" w:hAnsi="Times New Roman" w:hint="eastAsia"/>
        </w:rPr>
        <w:t>7</w:t>
      </w:r>
      <w:r w:rsidRPr="00864A9C">
        <w:rPr>
          <w:rFonts w:ascii="Times New Roman" w:hAnsi="Times New Roman" w:hint="eastAsia"/>
        </w:rPr>
        <w:t>个</w:t>
      </w:r>
      <w:proofErr w:type="gramStart"/>
      <w:r w:rsidRPr="00864A9C">
        <w:rPr>
          <w:rFonts w:ascii="Times New Roman" w:hAnsi="Times New Roman" w:hint="eastAsia"/>
        </w:rPr>
        <w:t>精品思政项目</w:t>
      </w:r>
      <w:proofErr w:type="gramEnd"/>
      <w:r w:rsidRPr="00864A9C">
        <w:rPr>
          <w:rFonts w:ascii="Times New Roman" w:hAnsi="Times New Roman" w:hint="eastAsia"/>
        </w:rPr>
        <w:t>，总立项数量位居四川省高校前列。</w:t>
      </w:r>
    </w:p>
    <w:p w:rsidR="00CE26F7" w:rsidRPr="00864A9C" w:rsidRDefault="00CE26F7" w:rsidP="00CE26F7">
      <w:pPr>
        <w:pStyle w:val="22222"/>
        <w:rPr>
          <w:rFonts w:ascii="Times New Roman" w:hAnsi="Times New Roman"/>
        </w:rPr>
      </w:pPr>
      <w:r w:rsidRPr="00864A9C">
        <w:rPr>
          <w:rFonts w:ascii="Times New Roman" w:hAnsi="Times New Roman" w:hint="eastAsia"/>
        </w:rPr>
        <w:t>以全员育人为引领的“三全育人”综合效应的发挥更加凸显。学校按照“整体构建、分类实施”的原则，系统开展全员培育，实现培训全覆盖，以德为先，“育、引、培、用、管、服”并举，搭建教师工作模式，全面提升教职工全员育人能力，教师对全员育人培育效果总体评价满意度达</w:t>
      </w:r>
      <w:r w:rsidRPr="00864A9C">
        <w:rPr>
          <w:rFonts w:ascii="Times New Roman" w:hAnsi="Times New Roman" w:hint="eastAsia"/>
        </w:rPr>
        <w:t>86%</w:t>
      </w:r>
      <w:r w:rsidRPr="00864A9C">
        <w:rPr>
          <w:rFonts w:ascii="Times New Roman" w:hAnsi="Times New Roman" w:hint="eastAsia"/>
        </w:rPr>
        <w:t>，教职工在育人主体意识、育人内涵、育人能力水平上实现人人提升、精准提升，学校师德师风建设工作稳步推进。全面推进全过程育人体系建设，将立德树人融入办学</w:t>
      </w:r>
      <w:proofErr w:type="gramStart"/>
      <w:r w:rsidRPr="00864A9C">
        <w:rPr>
          <w:rFonts w:ascii="Times New Roman" w:hAnsi="Times New Roman" w:hint="eastAsia"/>
        </w:rPr>
        <w:t>治校全</w:t>
      </w:r>
      <w:proofErr w:type="gramEnd"/>
      <w:r w:rsidRPr="00864A9C">
        <w:rPr>
          <w:rFonts w:ascii="Times New Roman" w:hAnsi="Times New Roman" w:hint="eastAsia"/>
        </w:rPr>
        <w:t>过程，贯</w:t>
      </w:r>
      <w:r w:rsidRPr="00864A9C">
        <w:rPr>
          <w:rFonts w:ascii="Times New Roman" w:hAnsi="Times New Roman" w:hint="eastAsia"/>
        </w:rPr>
        <w:lastRenderedPageBreak/>
        <w:t>通教师教育教学全过程，贯穿学生成长成才全过程，“就业—招生—培养”一体化联动机制更加完善。学校深化产教融合，校企“共办专业”</w:t>
      </w:r>
      <w:r w:rsidRPr="00864A9C">
        <w:rPr>
          <w:rFonts w:ascii="Times New Roman" w:hAnsi="Times New Roman" w:hint="eastAsia"/>
        </w:rPr>
        <w:t>19</w:t>
      </w:r>
      <w:r w:rsidRPr="00864A9C">
        <w:rPr>
          <w:rFonts w:ascii="Times New Roman" w:hAnsi="Times New Roman" w:hint="eastAsia"/>
        </w:rPr>
        <w:t>个，“共建教材”</w:t>
      </w:r>
      <w:r w:rsidRPr="00864A9C">
        <w:rPr>
          <w:rFonts w:ascii="Times New Roman" w:hAnsi="Times New Roman" w:hint="eastAsia"/>
        </w:rPr>
        <w:t>14</w:t>
      </w:r>
      <w:r w:rsidRPr="00864A9C">
        <w:rPr>
          <w:rFonts w:ascii="Times New Roman" w:hAnsi="Times New Roman" w:hint="eastAsia"/>
        </w:rPr>
        <w:t>本，</w:t>
      </w:r>
      <w:r w:rsidRPr="00864A9C">
        <w:rPr>
          <w:rFonts w:ascii="Times New Roman" w:hAnsi="Times New Roman" w:hint="eastAsia"/>
        </w:rPr>
        <w:t>8</w:t>
      </w:r>
      <w:r w:rsidRPr="00864A9C">
        <w:rPr>
          <w:rFonts w:ascii="Times New Roman" w:hAnsi="Times New Roman" w:hint="eastAsia"/>
        </w:rPr>
        <w:t>个案例库已投入使用；实习实训、定向培养、</w:t>
      </w:r>
      <w:proofErr w:type="gramStart"/>
      <w:r w:rsidRPr="00864A9C">
        <w:rPr>
          <w:rFonts w:ascii="Times New Roman" w:hAnsi="Times New Roman" w:hint="eastAsia"/>
        </w:rPr>
        <w:t>共培课程</w:t>
      </w:r>
      <w:proofErr w:type="gramEnd"/>
      <w:r w:rsidRPr="00864A9C">
        <w:rPr>
          <w:rFonts w:ascii="Times New Roman" w:hAnsi="Times New Roman" w:hint="eastAsia"/>
        </w:rPr>
        <w:t>等“共育学生”的内容和形式逐渐丰富；</w:t>
      </w:r>
      <w:r w:rsidRPr="00864A9C">
        <w:rPr>
          <w:rFonts w:ascii="Times New Roman" w:hAnsi="Times New Roman" w:hint="eastAsia"/>
        </w:rPr>
        <w:t>21</w:t>
      </w:r>
      <w:r w:rsidRPr="00864A9C">
        <w:rPr>
          <w:rFonts w:ascii="Times New Roman" w:hAnsi="Times New Roman" w:hint="eastAsia"/>
        </w:rPr>
        <w:t>名教师进企业挂职锻炼并参与重点项目，“共建师资”逐步深入；</w:t>
      </w:r>
      <w:proofErr w:type="gramStart"/>
      <w:r w:rsidRPr="00864A9C">
        <w:rPr>
          <w:rFonts w:ascii="Times New Roman" w:hAnsi="Times New Roman" w:hint="eastAsia"/>
        </w:rPr>
        <w:t>访企拓岗</w:t>
      </w:r>
      <w:proofErr w:type="gramEnd"/>
      <w:r w:rsidRPr="00864A9C">
        <w:rPr>
          <w:rFonts w:ascii="Times New Roman" w:hAnsi="Times New Roman" w:hint="eastAsia"/>
        </w:rPr>
        <w:t>248</w:t>
      </w:r>
      <w:r w:rsidRPr="00864A9C">
        <w:rPr>
          <w:rFonts w:ascii="Times New Roman" w:hAnsi="Times New Roman" w:hint="eastAsia"/>
        </w:rPr>
        <w:t>家企业，“共抓就业”，毕业生就业率位居四川省前列；采取共同研发、联合申报、技术合作等形式，推动“共搞科研”上台阶、上水平；通过产学研、虚拟仿真、现代产业学院、联合创新实验室，与企业“共建平台”；在“共创品牌”方面，积极申报学科“双一流”建设、技术创新中心，与企业、兄弟院校联合举办发展论坛等。全方位育人致力于推动立德树人内化于办学治校各领域、渗透</w:t>
      </w:r>
      <w:proofErr w:type="gramStart"/>
      <w:r w:rsidRPr="00864A9C">
        <w:rPr>
          <w:rFonts w:ascii="Times New Roman" w:hAnsi="Times New Roman" w:hint="eastAsia"/>
        </w:rPr>
        <w:t>进教育</w:t>
      </w:r>
      <w:proofErr w:type="gramEnd"/>
      <w:r w:rsidRPr="00864A9C">
        <w:rPr>
          <w:rFonts w:ascii="Times New Roman" w:hAnsi="Times New Roman" w:hint="eastAsia"/>
        </w:rPr>
        <w:t>教学各环节、融通在校内校外大课堂，“校园文化建设十大行动”持续深化，学校“三全育人”的经验成果被多家权威媒体报道，形成良好的宣传效应，“以文化人、以文育人”的</w:t>
      </w:r>
      <w:proofErr w:type="gramStart"/>
      <w:r w:rsidRPr="00864A9C">
        <w:rPr>
          <w:rFonts w:ascii="Times New Roman" w:hAnsi="Times New Roman" w:hint="eastAsia"/>
        </w:rPr>
        <w:t>川旅特色育人</w:t>
      </w:r>
      <w:proofErr w:type="gramEnd"/>
      <w:r w:rsidRPr="00864A9C">
        <w:rPr>
          <w:rFonts w:ascii="Times New Roman" w:hAnsi="Times New Roman" w:hint="eastAsia"/>
        </w:rPr>
        <w:t>模式已经形成，“课程</w:t>
      </w:r>
      <w:r w:rsidRPr="00864A9C">
        <w:rPr>
          <w:rFonts w:ascii="Times New Roman" w:hAnsi="Times New Roman" w:hint="eastAsia"/>
        </w:rPr>
        <w:t>+</w:t>
      </w:r>
      <w:r w:rsidRPr="00864A9C">
        <w:rPr>
          <w:rFonts w:ascii="Times New Roman" w:hAnsi="Times New Roman" w:hint="eastAsia"/>
        </w:rPr>
        <w:t>”延伸育人逐渐彰</w:t>
      </w:r>
      <w:proofErr w:type="gramStart"/>
      <w:r w:rsidRPr="00864A9C">
        <w:rPr>
          <w:rFonts w:ascii="Times New Roman" w:hAnsi="Times New Roman" w:hint="eastAsia"/>
        </w:rPr>
        <w:t>显综合</w:t>
      </w:r>
      <w:proofErr w:type="gramEnd"/>
      <w:r w:rsidRPr="00864A9C">
        <w:rPr>
          <w:rFonts w:ascii="Times New Roman" w:hAnsi="Times New Roman" w:hint="eastAsia"/>
        </w:rPr>
        <w:t>效果。</w:t>
      </w:r>
    </w:p>
    <w:p w:rsidR="00CE26F7" w:rsidRPr="00864A9C" w:rsidRDefault="00CE26F7" w:rsidP="00CE26F7">
      <w:pPr>
        <w:pStyle w:val="22222"/>
        <w:ind w:firstLine="562"/>
        <w:rPr>
          <w:rFonts w:ascii="Times New Roman" w:hAnsi="Times New Roman"/>
          <w:b/>
        </w:rPr>
      </w:pPr>
      <w:r w:rsidRPr="00864A9C">
        <w:rPr>
          <w:rFonts w:ascii="Times New Roman" w:hAnsi="Times New Roman" w:hint="eastAsia"/>
          <w:b/>
        </w:rPr>
        <w:t>结合学校重点工作</w:t>
      </w:r>
      <w:r w:rsidRPr="00864A9C">
        <w:rPr>
          <w:rFonts w:ascii="Times New Roman" w:hAnsi="Times New Roman" w:hint="eastAsia"/>
          <w:b/>
        </w:rPr>
        <w:t xml:space="preserve"> </w:t>
      </w:r>
      <w:r w:rsidRPr="00864A9C">
        <w:rPr>
          <w:rFonts w:ascii="Times New Roman" w:hAnsi="Times New Roman" w:hint="eastAsia"/>
          <w:b/>
        </w:rPr>
        <w:t>落实育人考核评价</w:t>
      </w:r>
    </w:p>
    <w:p w:rsidR="00CE26F7" w:rsidRPr="00864A9C" w:rsidRDefault="00CE26F7" w:rsidP="00CE26F7">
      <w:pPr>
        <w:pStyle w:val="22222"/>
        <w:rPr>
          <w:rFonts w:ascii="Times New Roman" w:hAnsi="Times New Roman"/>
        </w:rPr>
      </w:pPr>
      <w:r w:rsidRPr="00864A9C">
        <w:rPr>
          <w:rFonts w:ascii="Times New Roman" w:hAnsi="Times New Roman" w:hint="eastAsia"/>
        </w:rPr>
        <w:t>在二级党组织书记抓基层党建工作述职中，四川旅游学院将立德树人工作独立成章，并将其作为述职内容，各二级学院党委书记对立德树人工作的开展进行自我评价，对主要做法及成效进行重点汇报。学校将立德树人工作纳入年终绩效考核，将师德考核作为教职工年度考核评价的首要标准，与教职工年度考核同步进行。在二级单位年度考核的部门述职环节，要求各二级单位将立德树人工作的措施、进展、成效</w:t>
      </w:r>
      <w:proofErr w:type="gramStart"/>
      <w:r w:rsidRPr="00864A9C">
        <w:rPr>
          <w:rFonts w:ascii="Times New Roman" w:hAnsi="Times New Roman" w:hint="eastAsia"/>
        </w:rPr>
        <w:t>作为必述内容</w:t>
      </w:r>
      <w:proofErr w:type="gramEnd"/>
      <w:r w:rsidRPr="00864A9C">
        <w:rPr>
          <w:rFonts w:ascii="Times New Roman" w:hAnsi="Times New Roman" w:hint="eastAsia"/>
        </w:rPr>
        <w:t>，对其进行重点阐述。在教职工年度考核的个人述职环节，要求教职工将本年度立德树人的具体做法、进展、成效</w:t>
      </w:r>
      <w:proofErr w:type="gramStart"/>
      <w:r w:rsidRPr="00864A9C">
        <w:rPr>
          <w:rFonts w:ascii="Times New Roman" w:hAnsi="Times New Roman" w:hint="eastAsia"/>
        </w:rPr>
        <w:t>作为必述内容</w:t>
      </w:r>
      <w:proofErr w:type="gramEnd"/>
      <w:r w:rsidRPr="00864A9C">
        <w:rPr>
          <w:rFonts w:ascii="Times New Roman" w:hAnsi="Times New Roman" w:hint="eastAsia"/>
        </w:rPr>
        <w:t>，对其进行重点阐述，并接受评议。党委育人工作办公室与“三全育人”办公室及“五育”并举工作组，制定二级学院立德树人年度考核评价指标，对各二级学院立德树人工作进行考核评价，引导</w:t>
      </w:r>
      <w:r w:rsidRPr="00864A9C">
        <w:rPr>
          <w:rFonts w:ascii="Times New Roman" w:hAnsi="Times New Roman" w:hint="eastAsia"/>
        </w:rPr>
        <w:lastRenderedPageBreak/>
        <w:t>学院发挥立德树人的主体作用。在学校</w:t>
      </w:r>
      <w:r w:rsidRPr="00864A9C">
        <w:rPr>
          <w:rFonts w:ascii="Times New Roman" w:hAnsi="Times New Roman" w:hint="eastAsia"/>
        </w:rPr>
        <w:t>2023</w:t>
      </w:r>
      <w:r w:rsidRPr="00864A9C">
        <w:rPr>
          <w:rFonts w:ascii="Times New Roman" w:hAnsi="Times New Roman" w:hint="eastAsia"/>
        </w:rPr>
        <w:t>年和</w:t>
      </w:r>
      <w:r w:rsidRPr="00864A9C">
        <w:rPr>
          <w:rFonts w:ascii="Times New Roman" w:hAnsi="Times New Roman" w:hint="eastAsia"/>
        </w:rPr>
        <w:t>2024</w:t>
      </w:r>
      <w:r w:rsidRPr="00864A9C">
        <w:rPr>
          <w:rFonts w:ascii="Times New Roman" w:hAnsi="Times New Roman" w:hint="eastAsia"/>
        </w:rPr>
        <w:t>年工作要点中，均把立德树人列为学校“发展要事”，推进立德树人根本任务落地落实，持续提升人才培养质量。学校出台《四川旅游学院立德树人</w:t>
      </w:r>
      <w:r w:rsidRPr="00864A9C">
        <w:rPr>
          <w:rFonts w:ascii="Times New Roman" w:hAnsi="Times New Roman" w:hint="eastAsia"/>
        </w:rPr>
        <w:t>2023</w:t>
      </w:r>
      <w:r w:rsidRPr="00864A9C">
        <w:rPr>
          <w:rFonts w:ascii="Times New Roman" w:hAnsi="Times New Roman" w:hint="eastAsia"/>
        </w:rPr>
        <w:t>—</w:t>
      </w:r>
      <w:r w:rsidRPr="00864A9C">
        <w:rPr>
          <w:rFonts w:ascii="Times New Roman" w:hAnsi="Times New Roman" w:hint="eastAsia"/>
        </w:rPr>
        <w:t>2025</w:t>
      </w:r>
      <w:r w:rsidRPr="00864A9C">
        <w:rPr>
          <w:rFonts w:ascii="Times New Roman" w:hAnsi="Times New Roman" w:hint="eastAsia"/>
        </w:rPr>
        <w:t>三年强化行动方案》，系统化制定“三全育人”、“五育”并举提质强化计划和强化推进计划，切实推进立德树人各项工作协同发展。</w:t>
      </w:r>
    </w:p>
    <w:p w:rsidR="00E57051" w:rsidRPr="00864A9C" w:rsidRDefault="00CE26F7" w:rsidP="00CE26F7">
      <w:pPr>
        <w:pStyle w:val="22222"/>
        <w:rPr>
          <w:rFonts w:ascii="Times New Roman" w:hAnsi="Times New Roman"/>
        </w:rPr>
      </w:pPr>
      <w:r w:rsidRPr="00864A9C">
        <w:rPr>
          <w:rFonts w:ascii="Times New Roman" w:hAnsi="Times New Roman" w:hint="eastAsia"/>
        </w:rPr>
        <w:t>未来，学校将进一步解放思想、实事求是，持续优化育人体系，不断探索更加精准有效的考核评价方式，让立德树人成为教育鲜明的底色，为社会培养出更多德才兼备、全面发展的时代新人。</w:t>
      </w:r>
    </w:p>
    <w:p w:rsidR="004F7EA0" w:rsidRPr="00864A9C" w:rsidRDefault="005D39E1">
      <w:pPr>
        <w:pStyle w:val="22222"/>
        <w:rPr>
          <w:rFonts w:ascii="Times New Roman" w:hAnsi="Times New Roman" w:cs="宋体"/>
        </w:rPr>
      </w:pPr>
      <w:r w:rsidRPr="00864A9C">
        <w:rPr>
          <w:rFonts w:ascii="Times New Roman" w:hAnsi="Times New Roman" w:hint="eastAsia"/>
        </w:rPr>
        <w:t>（摘编自《</w:t>
      </w:r>
      <w:r w:rsidR="00A3578B" w:rsidRPr="00864A9C">
        <w:rPr>
          <w:rFonts w:ascii="Times New Roman" w:hAnsi="Times New Roman" w:hint="eastAsia"/>
        </w:rPr>
        <w:t>中国教育</w:t>
      </w:r>
      <w:r w:rsidRPr="00864A9C">
        <w:rPr>
          <w:rFonts w:ascii="Times New Roman" w:hAnsi="Times New Roman" w:hint="eastAsia"/>
        </w:rPr>
        <w:t>报》</w:t>
      </w:r>
      <w:r w:rsidRPr="00864A9C">
        <w:rPr>
          <w:rFonts w:ascii="Times New Roman" w:hAnsi="Times New Roman" w:hint="eastAsia"/>
        </w:rPr>
        <w:t>202</w:t>
      </w:r>
      <w:r w:rsidR="00A3578B" w:rsidRPr="00864A9C">
        <w:rPr>
          <w:rFonts w:ascii="Times New Roman" w:hAnsi="Times New Roman"/>
        </w:rPr>
        <w:t>5</w:t>
      </w:r>
      <w:r w:rsidRPr="00864A9C">
        <w:rPr>
          <w:rFonts w:ascii="Times New Roman" w:hAnsi="Times New Roman" w:hint="eastAsia"/>
        </w:rPr>
        <w:t>年</w:t>
      </w:r>
      <w:r w:rsidR="00A3578B" w:rsidRPr="00864A9C">
        <w:rPr>
          <w:rFonts w:ascii="Times New Roman" w:hAnsi="Times New Roman"/>
        </w:rPr>
        <w:t>0</w:t>
      </w:r>
      <w:r w:rsidR="00CE26F7" w:rsidRPr="00864A9C">
        <w:rPr>
          <w:rFonts w:ascii="Times New Roman" w:hAnsi="Times New Roman"/>
        </w:rPr>
        <w:t>3</w:t>
      </w:r>
      <w:r w:rsidRPr="00864A9C">
        <w:rPr>
          <w:rFonts w:ascii="Times New Roman" w:hAnsi="Times New Roman" w:hint="eastAsia"/>
        </w:rPr>
        <w:t>月</w:t>
      </w:r>
      <w:r w:rsidR="00CE26F7" w:rsidRPr="00864A9C">
        <w:rPr>
          <w:rFonts w:ascii="Times New Roman" w:hAnsi="Times New Roman" w:hint="eastAsia"/>
        </w:rPr>
        <w:t>1</w:t>
      </w:r>
      <w:r w:rsidR="00AA5115" w:rsidRPr="00864A9C">
        <w:rPr>
          <w:rFonts w:ascii="Times New Roman" w:hAnsi="Times New Roman"/>
        </w:rPr>
        <w:t>2</w:t>
      </w:r>
      <w:r w:rsidRPr="00864A9C">
        <w:rPr>
          <w:rFonts w:ascii="Times New Roman" w:hAnsi="Times New Roman" w:hint="eastAsia"/>
        </w:rPr>
        <w:t>日第</w:t>
      </w:r>
      <w:r w:rsidR="00CE26F7" w:rsidRPr="00864A9C">
        <w:rPr>
          <w:rFonts w:ascii="Times New Roman" w:hAnsi="Times New Roman" w:hint="eastAsia"/>
        </w:rPr>
        <w:t>1</w:t>
      </w:r>
      <w:r w:rsidR="00A3578B" w:rsidRPr="00864A9C">
        <w:rPr>
          <w:rFonts w:ascii="Times New Roman" w:hAnsi="Times New Roman"/>
        </w:rPr>
        <w:t>0</w:t>
      </w:r>
      <w:r w:rsidRPr="00864A9C">
        <w:rPr>
          <w:rFonts w:ascii="Times New Roman" w:hAnsi="Times New Roman" w:hint="eastAsia"/>
        </w:rPr>
        <w:t>版</w:t>
      </w:r>
      <w:r w:rsidRPr="00864A9C">
        <w:rPr>
          <w:rFonts w:ascii="Times New Roman" w:hAnsi="Times New Roman" w:cs="宋体" w:hint="eastAsia"/>
        </w:rPr>
        <w:t>）</w:t>
      </w:r>
    </w:p>
    <w:p w:rsidR="00F75827" w:rsidRPr="00864A9C" w:rsidRDefault="00F75827">
      <w:pPr>
        <w:widowControl/>
        <w:jc w:val="left"/>
        <w:rPr>
          <w:rFonts w:ascii="Times New Roman" w:eastAsia="宋体" w:hAnsi="Times New Roman" w:cs="宋体"/>
          <w:sz w:val="28"/>
        </w:rPr>
      </w:pPr>
      <w:r w:rsidRPr="00864A9C">
        <w:rPr>
          <w:rFonts w:ascii="Times New Roman" w:hAnsi="Times New Roman" w:cs="宋体"/>
        </w:rPr>
        <w:br w:type="page"/>
      </w:r>
    </w:p>
    <w:p w:rsidR="00F75827" w:rsidRPr="00864A9C" w:rsidRDefault="00F75827" w:rsidP="00F75827">
      <w:pPr>
        <w:pStyle w:val="af5"/>
        <w:rPr>
          <w:rFonts w:ascii="Times New Roman" w:hAnsi="Times New Roman"/>
        </w:rPr>
      </w:pPr>
      <w:bookmarkStart w:id="19" w:name="_Toc178283148"/>
      <w:bookmarkStart w:id="20" w:name="_Toc194044518"/>
      <w:r w:rsidRPr="00864A9C">
        <w:rPr>
          <w:rFonts w:ascii="Times New Roman" w:hAnsi="Times New Roman"/>
        </w:rPr>
        <w:lastRenderedPageBreak/>
        <w:t>【</w:t>
      </w:r>
      <w:r w:rsidRPr="00864A9C">
        <w:rPr>
          <w:rFonts w:ascii="Times New Roman" w:hAnsi="Times New Roman" w:hint="eastAsia"/>
        </w:rPr>
        <w:t>转型</w:t>
      </w:r>
      <w:r w:rsidR="00C63AB3" w:rsidRPr="00864A9C">
        <w:rPr>
          <w:rFonts w:ascii="Times New Roman" w:hAnsi="Times New Roman" w:hint="eastAsia"/>
        </w:rPr>
        <w:t>动态</w:t>
      </w:r>
      <w:r w:rsidRPr="00864A9C">
        <w:rPr>
          <w:rFonts w:ascii="Times New Roman" w:hAnsi="Times New Roman"/>
        </w:rPr>
        <w:t>】</w:t>
      </w:r>
      <w:bookmarkEnd w:id="19"/>
      <w:bookmarkEnd w:id="20"/>
    </w:p>
    <w:p w:rsidR="00F75827" w:rsidRPr="00864A9C" w:rsidRDefault="00F75827" w:rsidP="00F75827">
      <w:pPr>
        <w:pStyle w:val="22222"/>
        <w:widowControl/>
        <w:ind w:firstLineChars="0" w:firstLine="0"/>
        <w:jc w:val="center"/>
        <w:rPr>
          <w:rFonts w:ascii="Times New Roman" w:hAnsi="Times New Roman" w:cs="宋体"/>
        </w:rPr>
      </w:pPr>
    </w:p>
    <w:p w:rsidR="00F75827" w:rsidRPr="00864A9C" w:rsidRDefault="00F75827" w:rsidP="00B809A9">
      <w:pPr>
        <w:pStyle w:val="11111"/>
        <w:ind w:firstLine="643"/>
        <w:jc w:val="both"/>
        <w:rPr>
          <w:rFonts w:ascii="Times New Roman" w:hAnsi="Times New Roman" w:hint="default"/>
          <w:color w:val="auto"/>
        </w:rPr>
      </w:pPr>
      <w:bookmarkStart w:id="21" w:name="_Toc178283149"/>
      <w:bookmarkStart w:id="22" w:name="_Toc194044519"/>
      <w:bookmarkStart w:id="23" w:name="_GoBack"/>
      <w:bookmarkEnd w:id="23"/>
      <w:r w:rsidRPr="00864A9C">
        <w:rPr>
          <w:rFonts w:ascii="Times New Roman" w:eastAsiaTheme="majorEastAsia" w:hAnsi="Times New Roman" w:cstheme="majorEastAsia"/>
          <w:color w:val="auto"/>
        </w:rPr>
        <w:sym w:font="Wingdings" w:char="F075"/>
      </w:r>
      <w:bookmarkEnd w:id="21"/>
      <w:r w:rsidR="008F136F" w:rsidRPr="00864A9C">
        <w:rPr>
          <w:rFonts w:ascii="Times New Roman" w:eastAsiaTheme="majorEastAsia" w:hAnsi="Times New Roman" w:cstheme="majorEastAsia"/>
          <w:color w:val="auto"/>
        </w:rPr>
        <w:t>光明日报：深化校企合作，有效满足民营经济发展人才需求</w:t>
      </w:r>
      <w:bookmarkEnd w:id="22"/>
    </w:p>
    <w:p w:rsidR="008F136F" w:rsidRPr="00864A9C" w:rsidRDefault="008F136F" w:rsidP="008F136F">
      <w:pPr>
        <w:pStyle w:val="22222"/>
        <w:rPr>
          <w:rFonts w:ascii="Times New Roman" w:hAnsi="Times New Roman"/>
        </w:rPr>
      </w:pPr>
      <w:r w:rsidRPr="00864A9C">
        <w:rPr>
          <w:rFonts w:ascii="Times New Roman" w:hAnsi="Times New Roman" w:hint="eastAsia"/>
        </w:rPr>
        <w:t>改革开放以来，我国民营经济获得飞速发展，成为推动中国经济高质量发展的重要力量。作为市场经济中最具活力和创新力的部分，当前，民营经济对人才的需求日益多样化、专业化，却普遍面临着创新人才短缺、所招收毕业生专业能力与产业发展脱节、职后培训</w:t>
      </w:r>
      <w:proofErr w:type="gramStart"/>
      <w:r w:rsidRPr="00864A9C">
        <w:rPr>
          <w:rFonts w:ascii="Times New Roman" w:hAnsi="Times New Roman" w:hint="eastAsia"/>
        </w:rPr>
        <w:t>提升难</w:t>
      </w:r>
      <w:proofErr w:type="gramEnd"/>
      <w:r w:rsidRPr="00864A9C">
        <w:rPr>
          <w:rFonts w:ascii="Times New Roman" w:hAnsi="Times New Roman" w:hint="eastAsia"/>
        </w:rPr>
        <w:t>等挑战。《教育强国建设规划纲要（</w:t>
      </w:r>
      <w:r w:rsidRPr="00864A9C">
        <w:rPr>
          <w:rFonts w:ascii="Times New Roman" w:hAnsi="Times New Roman" w:hint="eastAsia"/>
        </w:rPr>
        <w:t>2024</w:t>
      </w:r>
      <w:r w:rsidRPr="00864A9C">
        <w:rPr>
          <w:rFonts w:ascii="Times New Roman" w:hAnsi="Times New Roman" w:hint="eastAsia"/>
        </w:rPr>
        <w:t>—</w:t>
      </w:r>
      <w:r w:rsidRPr="00864A9C">
        <w:rPr>
          <w:rFonts w:ascii="Times New Roman" w:hAnsi="Times New Roman" w:hint="eastAsia"/>
        </w:rPr>
        <w:t>2035</w:t>
      </w:r>
      <w:r w:rsidRPr="00864A9C">
        <w:rPr>
          <w:rFonts w:ascii="Times New Roman" w:hAnsi="Times New Roman" w:hint="eastAsia"/>
        </w:rPr>
        <w:t>年）》提出，要“推动校企在办学、育人、就业等方面深度合作”。校企合作是打破学校和企业之间壁垒、促成资源共享和优势互补、协同推动人才培养和技术创新的重要举措。高校可充分用好校企合作这一重要抓手，通过动态调整专业布局、有针对性地提升学生专业实践能力、构建校</w:t>
      </w:r>
      <w:proofErr w:type="gramStart"/>
      <w:r w:rsidRPr="00864A9C">
        <w:rPr>
          <w:rFonts w:ascii="Times New Roman" w:hAnsi="Times New Roman" w:hint="eastAsia"/>
        </w:rPr>
        <w:t>企创新</w:t>
      </w:r>
      <w:proofErr w:type="gramEnd"/>
      <w:r w:rsidRPr="00864A9C">
        <w:rPr>
          <w:rFonts w:ascii="Times New Roman" w:hAnsi="Times New Roman" w:hint="eastAsia"/>
        </w:rPr>
        <w:t>共享机制等举措，为民营企业发展聚才汇智。</w:t>
      </w:r>
    </w:p>
    <w:p w:rsidR="008F136F" w:rsidRPr="00864A9C" w:rsidRDefault="008F136F" w:rsidP="008F136F">
      <w:pPr>
        <w:pStyle w:val="22222"/>
        <w:ind w:firstLine="562"/>
        <w:rPr>
          <w:rFonts w:ascii="Times New Roman" w:hAnsi="Times New Roman"/>
          <w:b/>
        </w:rPr>
      </w:pPr>
      <w:r w:rsidRPr="00864A9C">
        <w:rPr>
          <w:rFonts w:ascii="Times New Roman" w:hAnsi="Times New Roman" w:hint="eastAsia"/>
          <w:b/>
        </w:rPr>
        <w:t>精准对接产业需求，动态调整专业布局</w:t>
      </w:r>
    </w:p>
    <w:p w:rsidR="008F136F" w:rsidRPr="00864A9C" w:rsidRDefault="008F136F" w:rsidP="008F136F">
      <w:pPr>
        <w:pStyle w:val="22222"/>
        <w:rPr>
          <w:rFonts w:ascii="Times New Roman" w:hAnsi="Times New Roman"/>
        </w:rPr>
      </w:pPr>
      <w:r w:rsidRPr="00864A9C">
        <w:rPr>
          <w:rFonts w:ascii="Times New Roman" w:hAnsi="Times New Roman" w:hint="eastAsia"/>
        </w:rPr>
        <w:t>当前，市场变化节奏加快，技术持续迭代升级，各种新业态、新商业模式不断涌现，企业对相关专业人才的需求也随之不断变化。高等院校在专业设置上必须紧跟时代步伐，与相关产业结构相匹配，甚至可以适度超前布局，以满足民营经济对未来人才的需求。</w:t>
      </w:r>
    </w:p>
    <w:p w:rsidR="008F136F" w:rsidRPr="00864A9C" w:rsidRDefault="008F136F" w:rsidP="008F136F">
      <w:pPr>
        <w:pStyle w:val="22222"/>
        <w:rPr>
          <w:rFonts w:ascii="Times New Roman" w:hAnsi="Times New Roman"/>
        </w:rPr>
      </w:pPr>
      <w:r w:rsidRPr="00864A9C">
        <w:rPr>
          <w:rFonts w:ascii="Times New Roman" w:hAnsi="Times New Roman" w:hint="eastAsia"/>
        </w:rPr>
        <w:t>要主动加强与民营企业的沟通合作，紧密围绕产业战略发展方向，及时调整专业课程体系、人才培养方案，科学规划专业设置和课程内容，使高校专业与产业所需人才相匹配，教育内容与产业发展趋势同步，确保人才供给与市场需求无缝对接，为民营经济输送源源不断的智力支持。</w:t>
      </w:r>
    </w:p>
    <w:p w:rsidR="008F136F" w:rsidRPr="00864A9C" w:rsidRDefault="008F136F" w:rsidP="008F136F">
      <w:pPr>
        <w:pStyle w:val="22222"/>
        <w:rPr>
          <w:rFonts w:ascii="Times New Roman" w:hAnsi="Times New Roman"/>
        </w:rPr>
      </w:pPr>
      <w:r w:rsidRPr="00864A9C">
        <w:rPr>
          <w:rFonts w:ascii="Times New Roman" w:hAnsi="Times New Roman" w:hint="eastAsia"/>
        </w:rPr>
        <w:t>为提高人才培养效率和精准度，可推广定制化的人才培养模式。通过深入调研企业岗位需求，校企双方共同制定人才培养方案，明确课程体系和教学内容，使学生所学知识与技能紧密贴合企业实际需求，</w:t>
      </w:r>
      <w:r w:rsidRPr="00864A9C">
        <w:rPr>
          <w:rFonts w:ascii="Times New Roman" w:hAnsi="Times New Roman" w:hint="eastAsia"/>
        </w:rPr>
        <w:lastRenderedPageBreak/>
        <w:t>确保为民营企业输送的人才能够迅速适应工作岗位，发挥专业优势，为企业发展提供有力的人才支撑。</w:t>
      </w:r>
    </w:p>
    <w:p w:rsidR="008F136F" w:rsidRPr="00864A9C" w:rsidRDefault="008F136F" w:rsidP="008F136F">
      <w:pPr>
        <w:pStyle w:val="22222"/>
        <w:ind w:firstLine="562"/>
        <w:rPr>
          <w:rFonts w:ascii="Times New Roman" w:hAnsi="Times New Roman"/>
          <w:b/>
        </w:rPr>
      </w:pPr>
      <w:r w:rsidRPr="00864A9C">
        <w:rPr>
          <w:rFonts w:ascii="Times New Roman" w:hAnsi="Times New Roman" w:hint="eastAsia"/>
          <w:b/>
        </w:rPr>
        <w:t>围绕企业人才需求，提升学生实践能力</w:t>
      </w:r>
    </w:p>
    <w:p w:rsidR="008F136F" w:rsidRPr="00864A9C" w:rsidRDefault="008F136F" w:rsidP="008F136F">
      <w:pPr>
        <w:pStyle w:val="22222"/>
        <w:rPr>
          <w:rFonts w:ascii="Times New Roman" w:hAnsi="Times New Roman"/>
        </w:rPr>
      </w:pPr>
      <w:r w:rsidRPr="00864A9C">
        <w:rPr>
          <w:rFonts w:ascii="Times New Roman" w:hAnsi="Times New Roman" w:hint="eastAsia"/>
        </w:rPr>
        <w:t>当前，部分高校还存在着“重理论轻实践”等问题，导致学生在走上工作岗位后不能及时胜任岗位要求。在校企合作中，应进一步“引进来”，完善“双师型”教学模式，强化专业实践教学，让更多扎根产业一线、有着丰富经验与技能的业界导师走上学校讲台，从行业现状及未来发展的角度出发，为高校提供更具针对性、实用性、前瞻性的课程建议，使课程体系兼具理论性与实践性，更贴近行业实际需求。“引进来”的同时，还要积极“走出去”。高校可采取企业实习、项目合作等方式，让学生深入企业一线基层岗位工作，通过实践操作进一步清晰了解企业状况、行业动态和市场需求，将所学知识应用于实际，锻炼解决问题的能力，积累未来工作所需的经验和资源。此外，高校还可与企业合作设立创新创业实践基地，开设创新创业课程、举办活动竞赛，使学生接触到市场上最前沿的技术和管理理念，培养创新思维和创业意识。</w:t>
      </w:r>
    </w:p>
    <w:p w:rsidR="008F136F" w:rsidRPr="00864A9C" w:rsidRDefault="008F136F" w:rsidP="008F136F">
      <w:pPr>
        <w:pStyle w:val="22222"/>
        <w:ind w:firstLine="562"/>
        <w:rPr>
          <w:rFonts w:ascii="Times New Roman" w:hAnsi="Times New Roman"/>
          <w:b/>
        </w:rPr>
      </w:pPr>
      <w:r w:rsidRPr="00864A9C">
        <w:rPr>
          <w:rFonts w:ascii="Times New Roman" w:hAnsi="Times New Roman" w:hint="eastAsia"/>
          <w:b/>
        </w:rPr>
        <w:t>聚焦企业发展难点，完善创新共享机制</w:t>
      </w:r>
    </w:p>
    <w:p w:rsidR="00272D3B" w:rsidRPr="00864A9C" w:rsidRDefault="008F136F" w:rsidP="008F136F">
      <w:pPr>
        <w:pStyle w:val="22222"/>
        <w:rPr>
          <w:rFonts w:ascii="Times New Roman" w:hAnsi="Times New Roman"/>
        </w:rPr>
      </w:pPr>
      <w:r w:rsidRPr="00864A9C">
        <w:rPr>
          <w:rFonts w:ascii="Times New Roman" w:hAnsi="Times New Roman" w:hint="eastAsia"/>
        </w:rPr>
        <w:t>高校作为知识创新与人才培养的高地，拥有丰富的学术资源和前沿的研究成果，科技团队和师生的思维活跃，能够从不同学科视角为企业发展提供新思路。通过校企合作项目，高校师生可以深入民营企业，了解企业实际运营中的痛点难点，推动企业科学管理、优化流程，提高生产效率和管理效能。针对企业长远发展，双方还可以联合开展科研项目和技术攻关，通过建立校</w:t>
      </w:r>
      <w:proofErr w:type="gramStart"/>
      <w:r w:rsidRPr="00864A9C">
        <w:rPr>
          <w:rFonts w:ascii="Times New Roman" w:hAnsi="Times New Roman" w:hint="eastAsia"/>
        </w:rPr>
        <w:t>企创新</w:t>
      </w:r>
      <w:proofErr w:type="gramEnd"/>
      <w:r w:rsidRPr="00864A9C">
        <w:rPr>
          <w:rFonts w:ascii="Times New Roman" w:hAnsi="Times New Roman" w:hint="eastAsia"/>
        </w:rPr>
        <w:t>共享机制，促进知识、技术、信息的交流与共享，激发更多创新灵感和火花；通过创新科技成果转化机制，缩短从实验室到市场的距离，促进高校科技成果快速转化，为民营企业提供源源不断的技术创新支持。</w:t>
      </w:r>
    </w:p>
    <w:p w:rsidR="00F75827" w:rsidRPr="00864A9C" w:rsidRDefault="00F75827" w:rsidP="00272D3B">
      <w:pPr>
        <w:pStyle w:val="22222"/>
        <w:rPr>
          <w:rFonts w:ascii="Times New Roman" w:hAnsi="Times New Roman" w:cs="宋体"/>
        </w:rPr>
      </w:pPr>
      <w:r w:rsidRPr="00864A9C">
        <w:rPr>
          <w:rFonts w:ascii="Times New Roman" w:hAnsi="Times New Roman" w:hint="eastAsia"/>
        </w:rPr>
        <w:t>（摘编自《</w:t>
      </w:r>
      <w:r w:rsidR="008F136F" w:rsidRPr="00864A9C">
        <w:rPr>
          <w:rFonts w:ascii="Times New Roman" w:hAnsi="Times New Roman" w:hint="eastAsia"/>
        </w:rPr>
        <w:t>光明</w:t>
      </w:r>
      <w:r w:rsidR="00141F3B" w:rsidRPr="00864A9C">
        <w:rPr>
          <w:rFonts w:ascii="Times New Roman" w:hAnsi="Times New Roman" w:hint="eastAsia"/>
        </w:rPr>
        <w:t>日</w:t>
      </w:r>
      <w:r w:rsidRPr="00864A9C">
        <w:rPr>
          <w:rFonts w:ascii="Times New Roman" w:hAnsi="Times New Roman" w:hint="eastAsia"/>
        </w:rPr>
        <w:t>报》</w:t>
      </w:r>
      <w:r w:rsidRPr="00864A9C">
        <w:rPr>
          <w:rFonts w:ascii="Times New Roman" w:hAnsi="Times New Roman" w:hint="eastAsia"/>
        </w:rPr>
        <w:t>202</w:t>
      </w:r>
      <w:r w:rsidR="00272D3B" w:rsidRPr="00864A9C">
        <w:rPr>
          <w:rFonts w:ascii="Times New Roman" w:hAnsi="Times New Roman"/>
        </w:rPr>
        <w:t>5</w:t>
      </w:r>
      <w:r w:rsidRPr="00864A9C">
        <w:rPr>
          <w:rFonts w:ascii="Times New Roman" w:hAnsi="Times New Roman" w:hint="eastAsia"/>
        </w:rPr>
        <w:t>年</w:t>
      </w:r>
      <w:r w:rsidR="00272D3B" w:rsidRPr="00864A9C">
        <w:rPr>
          <w:rFonts w:ascii="Times New Roman" w:hAnsi="Times New Roman"/>
        </w:rPr>
        <w:t>0</w:t>
      </w:r>
      <w:r w:rsidR="008F136F" w:rsidRPr="00864A9C">
        <w:rPr>
          <w:rFonts w:ascii="Times New Roman" w:hAnsi="Times New Roman"/>
        </w:rPr>
        <w:t>3</w:t>
      </w:r>
      <w:r w:rsidRPr="00864A9C">
        <w:rPr>
          <w:rFonts w:ascii="Times New Roman" w:hAnsi="Times New Roman" w:hint="eastAsia"/>
        </w:rPr>
        <w:t>月</w:t>
      </w:r>
      <w:r w:rsidR="008F136F" w:rsidRPr="00864A9C">
        <w:rPr>
          <w:rFonts w:ascii="Times New Roman" w:hAnsi="Times New Roman"/>
        </w:rPr>
        <w:t>18</w:t>
      </w:r>
      <w:r w:rsidRPr="00864A9C">
        <w:rPr>
          <w:rFonts w:ascii="Times New Roman" w:hAnsi="Times New Roman" w:hint="eastAsia"/>
        </w:rPr>
        <w:t>日第</w:t>
      </w:r>
      <w:r w:rsidR="008F136F" w:rsidRPr="00864A9C">
        <w:rPr>
          <w:rFonts w:ascii="Times New Roman" w:hAnsi="Times New Roman"/>
        </w:rPr>
        <w:t>1</w:t>
      </w:r>
      <w:r w:rsidR="00272D3B" w:rsidRPr="00864A9C">
        <w:rPr>
          <w:rFonts w:ascii="Times New Roman" w:hAnsi="Times New Roman"/>
        </w:rPr>
        <w:t>5</w:t>
      </w:r>
      <w:r w:rsidRPr="00864A9C">
        <w:rPr>
          <w:rFonts w:ascii="Times New Roman" w:hAnsi="Times New Roman" w:hint="eastAsia"/>
        </w:rPr>
        <w:t>版</w:t>
      </w:r>
      <w:r w:rsidRPr="00864A9C">
        <w:rPr>
          <w:rFonts w:ascii="Times New Roman" w:hAnsi="Times New Roman" w:cs="宋体" w:hint="eastAsia"/>
        </w:rPr>
        <w:t>）</w:t>
      </w:r>
    </w:p>
    <w:sectPr w:rsidR="00F75827" w:rsidRPr="00864A9C">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3668" w:rsidRDefault="00F53668">
      <w:r>
        <w:separator/>
      </w:r>
    </w:p>
  </w:endnote>
  <w:endnote w:type="continuationSeparator" w:id="0">
    <w:p w:rsidR="00F53668" w:rsidRDefault="00F53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7051" w:rsidRDefault="005D39E1">
    <w:pPr>
      <w:pStyle w:val="a7"/>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sdtContent>
                            <w:p w:rsidR="00E57051" w:rsidRDefault="005D39E1">
                              <w:pPr>
                                <w:pStyle w:val="a7"/>
                                <w:jc w:val="center"/>
                              </w:pPr>
                              <w:r>
                                <w:fldChar w:fldCharType="begin"/>
                              </w:r>
                              <w:r>
                                <w:instrText>PAGE   \* MERGEFORMAT</w:instrText>
                              </w:r>
                              <w:r>
                                <w:fldChar w:fldCharType="separate"/>
                              </w:r>
                              <w:r w:rsidR="00B809A9" w:rsidRPr="00B809A9">
                                <w:rPr>
                                  <w:noProof/>
                                  <w:lang w:val="zh-CN"/>
                                </w:rPr>
                                <w:t>26</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06309393"/>
                    </w:sdtPr>
                    <w:sdtEndPr/>
                    <w:sdtContent>
                      <w:p w:rsidR="00E57051" w:rsidRDefault="005D39E1">
                        <w:pPr>
                          <w:pStyle w:val="a7"/>
                          <w:jc w:val="center"/>
                        </w:pPr>
                        <w:r>
                          <w:fldChar w:fldCharType="begin"/>
                        </w:r>
                        <w:r>
                          <w:instrText>PAGE   \* MERGEFORMAT</w:instrText>
                        </w:r>
                        <w:r>
                          <w:fldChar w:fldCharType="separate"/>
                        </w:r>
                        <w:r w:rsidR="00B809A9" w:rsidRPr="00B809A9">
                          <w:rPr>
                            <w:noProof/>
                            <w:lang w:val="zh-CN"/>
                          </w:rPr>
                          <w:t>26</w:t>
                        </w:r>
                        <w:r>
                          <w:fldChar w:fldCharType="end"/>
                        </w:r>
                      </w:p>
                    </w:sdtContent>
                  </w:sdt>
                </w:txbxContent>
              </v:textbox>
              <w10:wrap anchorx="margin"/>
            </v:shape>
          </w:pict>
        </mc:Fallback>
      </mc:AlternateContent>
    </w:r>
  </w:p>
  <w:p w:rsidR="00E57051" w:rsidRDefault="00E5705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3668" w:rsidRDefault="00F53668">
      <w:r>
        <w:separator/>
      </w:r>
    </w:p>
  </w:footnote>
  <w:footnote w:type="continuationSeparator" w:id="0">
    <w:p w:rsidR="00F53668" w:rsidRDefault="00F536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DSpBQDIWJ/aLgAAAA=="/>
    <w:docVar w:name="commondata" w:val="eyJoZGlkIjoiZTFjZjkzM2MzMTU4OWM5NTVhNThmZmU3YTI1YmEwMGMifQ=="/>
  </w:docVars>
  <w:rsids>
    <w:rsidRoot w:val="004B688C"/>
    <w:rsid w:val="000001B5"/>
    <w:rsid w:val="00000ABD"/>
    <w:rsid w:val="00001A08"/>
    <w:rsid w:val="0000269C"/>
    <w:rsid w:val="000063C0"/>
    <w:rsid w:val="00006D06"/>
    <w:rsid w:val="00011A99"/>
    <w:rsid w:val="00011CF8"/>
    <w:rsid w:val="00013D4D"/>
    <w:rsid w:val="00014D6A"/>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B94"/>
    <w:rsid w:val="00096E6D"/>
    <w:rsid w:val="00097EEA"/>
    <w:rsid w:val="000A2D84"/>
    <w:rsid w:val="000A47D4"/>
    <w:rsid w:val="000A5682"/>
    <w:rsid w:val="000A7B20"/>
    <w:rsid w:val="000B04C6"/>
    <w:rsid w:val="000B0598"/>
    <w:rsid w:val="000B1806"/>
    <w:rsid w:val="000B314B"/>
    <w:rsid w:val="000B3DE4"/>
    <w:rsid w:val="000B40C5"/>
    <w:rsid w:val="000B5EF6"/>
    <w:rsid w:val="000B6450"/>
    <w:rsid w:val="000B651A"/>
    <w:rsid w:val="000B70BF"/>
    <w:rsid w:val="000B798A"/>
    <w:rsid w:val="000C0071"/>
    <w:rsid w:val="000C05DB"/>
    <w:rsid w:val="000C082C"/>
    <w:rsid w:val="000C3E50"/>
    <w:rsid w:val="000C4461"/>
    <w:rsid w:val="000C5B69"/>
    <w:rsid w:val="000C7F75"/>
    <w:rsid w:val="000D0184"/>
    <w:rsid w:val="000D04AB"/>
    <w:rsid w:val="000D065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2A8E"/>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410EE"/>
    <w:rsid w:val="00141A8C"/>
    <w:rsid w:val="00141B0E"/>
    <w:rsid w:val="00141B35"/>
    <w:rsid w:val="00141B50"/>
    <w:rsid w:val="00141F3B"/>
    <w:rsid w:val="00145653"/>
    <w:rsid w:val="0014570F"/>
    <w:rsid w:val="00146A4E"/>
    <w:rsid w:val="00150113"/>
    <w:rsid w:val="0015031B"/>
    <w:rsid w:val="001507E9"/>
    <w:rsid w:val="001511F9"/>
    <w:rsid w:val="0015120E"/>
    <w:rsid w:val="00153AB1"/>
    <w:rsid w:val="001555A4"/>
    <w:rsid w:val="001578AC"/>
    <w:rsid w:val="00161483"/>
    <w:rsid w:val="0016193F"/>
    <w:rsid w:val="00161D09"/>
    <w:rsid w:val="001631D1"/>
    <w:rsid w:val="00163315"/>
    <w:rsid w:val="00165164"/>
    <w:rsid w:val="00166718"/>
    <w:rsid w:val="00175237"/>
    <w:rsid w:val="0017664A"/>
    <w:rsid w:val="00177040"/>
    <w:rsid w:val="00181AD2"/>
    <w:rsid w:val="00184092"/>
    <w:rsid w:val="001852A2"/>
    <w:rsid w:val="00186495"/>
    <w:rsid w:val="00186BAA"/>
    <w:rsid w:val="001878A5"/>
    <w:rsid w:val="00187BBE"/>
    <w:rsid w:val="001907A7"/>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B86"/>
    <w:rsid w:val="001C20C3"/>
    <w:rsid w:val="001C2BD7"/>
    <w:rsid w:val="001C3DB6"/>
    <w:rsid w:val="001C4ED4"/>
    <w:rsid w:val="001C65CE"/>
    <w:rsid w:val="001C743E"/>
    <w:rsid w:val="001D05EB"/>
    <w:rsid w:val="001D08C8"/>
    <w:rsid w:val="001D2002"/>
    <w:rsid w:val="001D3F65"/>
    <w:rsid w:val="001D4C74"/>
    <w:rsid w:val="001D4CA9"/>
    <w:rsid w:val="001D58FD"/>
    <w:rsid w:val="001D64C1"/>
    <w:rsid w:val="001D7E85"/>
    <w:rsid w:val="001E19E6"/>
    <w:rsid w:val="001E3D49"/>
    <w:rsid w:val="001E4873"/>
    <w:rsid w:val="001E4FBE"/>
    <w:rsid w:val="001E6351"/>
    <w:rsid w:val="001E73B7"/>
    <w:rsid w:val="001E7D16"/>
    <w:rsid w:val="001F07E6"/>
    <w:rsid w:val="001F3B59"/>
    <w:rsid w:val="001F3F9C"/>
    <w:rsid w:val="001F42E9"/>
    <w:rsid w:val="001F581F"/>
    <w:rsid w:val="00202A0C"/>
    <w:rsid w:val="00206869"/>
    <w:rsid w:val="0021032A"/>
    <w:rsid w:val="00211607"/>
    <w:rsid w:val="00212A50"/>
    <w:rsid w:val="0021405D"/>
    <w:rsid w:val="00214D5A"/>
    <w:rsid w:val="002154C6"/>
    <w:rsid w:val="00215AA4"/>
    <w:rsid w:val="00216F8B"/>
    <w:rsid w:val="002201F9"/>
    <w:rsid w:val="00221228"/>
    <w:rsid w:val="00221969"/>
    <w:rsid w:val="0022389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470F"/>
    <w:rsid w:val="00244AC2"/>
    <w:rsid w:val="002451BB"/>
    <w:rsid w:val="00245B4C"/>
    <w:rsid w:val="00247890"/>
    <w:rsid w:val="00247948"/>
    <w:rsid w:val="00251BD8"/>
    <w:rsid w:val="00251C2D"/>
    <w:rsid w:val="00252933"/>
    <w:rsid w:val="00252F87"/>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482E"/>
    <w:rsid w:val="00297A20"/>
    <w:rsid w:val="00297F38"/>
    <w:rsid w:val="002A06E5"/>
    <w:rsid w:val="002A2552"/>
    <w:rsid w:val="002A3B03"/>
    <w:rsid w:val="002A42F9"/>
    <w:rsid w:val="002A4E29"/>
    <w:rsid w:val="002A606C"/>
    <w:rsid w:val="002B095F"/>
    <w:rsid w:val="002B248B"/>
    <w:rsid w:val="002B2C71"/>
    <w:rsid w:val="002B6D16"/>
    <w:rsid w:val="002B7C1E"/>
    <w:rsid w:val="002C1763"/>
    <w:rsid w:val="002C19DC"/>
    <w:rsid w:val="002C3A08"/>
    <w:rsid w:val="002C54EE"/>
    <w:rsid w:val="002C5676"/>
    <w:rsid w:val="002C5A3D"/>
    <w:rsid w:val="002C6E0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9E3"/>
    <w:rsid w:val="002E7D4C"/>
    <w:rsid w:val="002F177E"/>
    <w:rsid w:val="002F3F9B"/>
    <w:rsid w:val="002F4247"/>
    <w:rsid w:val="002F503B"/>
    <w:rsid w:val="002F6236"/>
    <w:rsid w:val="0030072D"/>
    <w:rsid w:val="00303121"/>
    <w:rsid w:val="003035F2"/>
    <w:rsid w:val="00303E03"/>
    <w:rsid w:val="003043FB"/>
    <w:rsid w:val="00306183"/>
    <w:rsid w:val="0030709A"/>
    <w:rsid w:val="003076D9"/>
    <w:rsid w:val="00312685"/>
    <w:rsid w:val="00313FB6"/>
    <w:rsid w:val="00315377"/>
    <w:rsid w:val="00320937"/>
    <w:rsid w:val="00321061"/>
    <w:rsid w:val="00321CBF"/>
    <w:rsid w:val="00321F6B"/>
    <w:rsid w:val="00322A53"/>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E54"/>
    <w:rsid w:val="003A0C5A"/>
    <w:rsid w:val="003A15AD"/>
    <w:rsid w:val="003A2C70"/>
    <w:rsid w:val="003A2E7D"/>
    <w:rsid w:val="003A3233"/>
    <w:rsid w:val="003A4267"/>
    <w:rsid w:val="003A551D"/>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E0074"/>
    <w:rsid w:val="003E0119"/>
    <w:rsid w:val="003E0A6F"/>
    <w:rsid w:val="003E0E88"/>
    <w:rsid w:val="003E193D"/>
    <w:rsid w:val="003E1B7D"/>
    <w:rsid w:val="003E388F"/>
    <w:rsid w:val="003E40FA"/>
    <w:rsid w:val="003E69ED"/>
    <w:rsid w:val="003F0000"/>
    <w:rsid w:val="003F0643"/>
    <w:rsid w:val="003F221A"/>
    <w:rsid w:val="003F350C"/>
    <w:rsid w:val="003F352E"/>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702B"/>
    <w:rsid w:val="00457ABB"/>
    <w:rsid w:val="00457D56"/>
    <w:rsid w:val="00460F89"/>
    <w:rsid w:val="00461158"/>
    <w:rsid w:val="00461A94"/>
    <w:rsid w:val="004629F0"/>
    <w:rsid w:val="00463301"/>
    <w:rsid w:val="00463A3D"/>
    <w:rsid w:val="00470868"/>
    <w:rsid w:val="004714DC"/>
    <w:rsid w:val="0047234E"/>
    <w:rsid w:val="0047245E"/>
    <w:rsid w:val="00472FB0"/>
    <w:rsid w:val="004748CC"/>
    <w:rsid w:val="00475E2E"/>
    <w:rsid w:val="00480C2C"/>
    <w:rsid w:val="0048205F"/>
    <w:rsid w:val="00482704"/>
    <w:rsid w:val="00482888"/>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23A0"/>
    <w:rsid w:val="004A2580"/>
    <w:rsid w:val="004A4563"/>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724"/>
    <w:rsid w:val="00521315"/>
    <w:rsid w:val="00521934"/>
    <w:rsid w:val="00522809"/>
    <w:rsid w:val="005233B7"/>
    <w:rsid w:val="00523877"/>
    <w:rsid w:val="00526B46"/>
    <w:rsid w:val="00530D66"/>
    <w:rsid w:val="00530EF8"/>
    <w:rsid w:val="005326E2"/>
    <w:rsid w:val="005358C3"/>
    <w:rsid w:val="005358FD"/>
    <w:rsid w:val="00540C1D"/>
    <w:rsid w:val="00542BFF"/>
    <w:rsid w:val="00543E7B"/>
    <w:rsid w:val="00544B88"/>
    <w:rsid w:val="00545224"/>
    <w:rsid w:val="00545B8A"/>
    <w:rsid w:val="0054657E"/>
    <w:rsid w:val="005472EC"/>
    <w:rsid w:val="00551F33"/>
    <w:rsid w:val="00555E8D"/>
    <w:rsid w:val="00556507"/>
    <w:rsid w:val="00557420"/>
    <w:rsid w:val="005579D3"/>
    <w:rsid w:val="00560F08"/>
    <w:rsid w:val="005611BF"/>
    <w:rsid w:val="00563525"/>
    <w:rsid w:val="005640AC"/>
    <w:rsid w:val="005661B9"/>
    <w:rsid w:val="00570D47"/>
    <w:rsid w:val="0057269B"/>
    <w:rsid w:val="00572AC6"/>
    <w:rsid w:val="00573696"/>
    <w:rsid w:val="00580E4B"/>
    <w:rsid w:val="00580F78"/>
    <w:rsid w:val="00581FA7"/>
    <w:rsid w:val="00582447"/>
    <w:rsid w:val="00583E4D"/>
    <w:rsid w:val="00584B5F"/>
    <w:rsid w:val="00585F48"/>
    <w:rsid w:val="00586CB6"/>
    <w:rsid w:val="005922A2"/>
    <w:rsid w:val="00592BD7"/>
    <w:rsid w:val="00592E9A"/>
    <w:rsid w:val="005930D7"/>
    <w:rsid w:val="00593289"/>
    <w:rsid w:val="005935C3"/>
    <w:rsid w:val="00593D1B"/>
    <w:rsid w:val="00593E8C"/>
    <w:rsid w:val="00596EFB"/>
    <w:rsid w:val="005A0059"/>
    <w:rsid w:val="005A2BCA"/>
    <w:rsid w:val="005A3F42"/>
    <w:rsid w:val="005A50E9"/>
    <w:rsid w:val="005A5385"/>
    <w:rsid w:val="005A77D0"/>
    <w:rsid w:val="005B020C"/>
    <w:rsid w:val="005B1B42"/>
    <w:rsid w:val="005B48C7"/>
    <w:rsid w:val="005B4905"/>
    <w:rsid w:val="005B4EA5"/>
    <w:rsid w:val="005B52E4"/>
    <w:rsid w:val="005B759D"/>
    <w:rsid w:val="005B75B4"/>
    <w:rsid w:val="005C0E50"/>
    <w:rsid w:val="005C0ECE"/>
    <w:rsid w:val="005C1521"/>
    <w:rsid w:val="005C28AA"/>
    <w:rsid w:val="005C3D32"/>
    <w:rsid w:val="005C5574"/>
    <w:rsid w:val="005C5E67"/>
    <w:rsid w:val="005C5FE7"/>
    <w:rsid w:val="005D0F29"/>
    <w:rsid w:val="005D12F4"/>
    <w:rsid w:val="005D20BB"/>
    <w:rsid w:val="005D2653"/>
    <w:rsid w:val="005D39E1"/>
    <w:rsid w:val="005D4643"/>
    <w:rsid w:val="005D4DF1"/>
    <w:rsid w:val="005D62C4"/>
    <w:rsid w:val="005E09E4"/>
    <w:rsid w:val="005E1973"/>
    <w:rsid w:val="005E34F5"/>
    <w:rsid w:val="005E4498"/>
    <w:rsid w:val="005E61A0"/>
    <w:rsid w:val="005E6949"/>
    <w:rsid w:val="005E70E8"/>
    <w:rsid w:val="005F0DB2"/>
    <w:rsid w:val="005F4EB6"/>
    <w:rsid w:val="005F7BB5"/>
    <w:rsid w:val="006008F3"/>
    <w:rsid w:val="006011CF"/>
    <w:rsid w:val="00601F9C"/>
    <w:rsid w:val="006022D2"/>
    <w:rsid w:val="00603D44"/>
    <w:rsid w:val="00605781"/>
    <w:rsid w:val="00605ECF"/>
    <w:rsid w:val="00606D84"/>
    <w:rsid w:val="00607C44"/>
    <w:rsid w:val="00610342"/>
    <w:rsid w:val="00610886"/>
    <w:rsid w:val="00611B44"/>
    <w:rsid w:val="00612E1F"/>
    <w:rsid w:val="00613616"/>
    <w:rsid w:val="00616C4A"/>
    <w:rsid w:val="006171A9"/>
    <w:rsid w:val="0062027B"/>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78E2"/>
    <w:rsid w:val="006F0BDB"/>
    <w:rsid w:val="006F142D"/>
    <w:rsid w:val="006F4E28"/>
    <w:rsid w:val="006F538D"/>
    <w:rsid w:val="006F5FC3"/>
    <w:rsid w:val="006F6300"/>
    <w:rsid w:val="006F7552"/>
    <w:rsid w:val="00700773"/>
    <w:rsid w:val="00701B09"/>
    <w:rsid w:val="00703BA9"/>
    <w:rsid w:val="00706F53"/>
    <w:rsid w:val="007102BE"/>
    <w:rsid w:val="00712735"/>
    <w:rsid w:val="00714E4D"/>
    <w:rsid w:val="00715CF5"/>
    <w:rsid w:val="00716DF7"/>
    <w:rsid w:val="00720049"/>
    <w:rsid w:val="007211FE"/>
    <w:rsid w:val="00722BDF"/>
    <w:rsid w:val="00724BE7"/>
    <w:rsid w:val="0072786F"/>
    <w:rsid w:val="00727B06"/>
    <w:rsid w:val="00731E49"/>
    <w:rsid w:val="007323D9"/>
    <w:rsid w:val="00734751"/>
    <w:rsid w:val="00735058"/>
    <w:rsid w:val="007369D0"/>
    <w:rsid w:val="00737734"/>
    <w:rsid w:val="00742A54"/>
    <w:rsid w:val="0074330F"/>
    <w:rsid w:val="007434CB"/>
    <w:rsid w:val="007449E2"/>
    <w:rsid w:val="007458CA"/>
    <w:rsid w:val="0074688C"/>
    <w:rsid w:val="00747842"/>
    <w:rsid w:val="007510C9"/>
    <w:rsid w:val="00751EBE"/>
    <w:rsid w:val="007535F5"/>
    <w:rsid w:val="00755904"/>
    <w:rsid w:val="00755B7F"/>
    <w:rsid w:val="00756299"/>
    <w:rsid w:val="00760DA1"/>
    <w:rsid w:val="007615B4"/>
    <w:rsid w:val="00764248"/>
    <w:rsid w:val="0076468E"/>
    <w:rsid w:val="00764880"/>
    <w:rsid w:val="007657CD"/>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4413"/>
    <w:rsid w:val="007C4452"/>
    <w:rsid w:val="007C502D"/>
    <w:rsid w:val="007C5223"/>
    <w:rsid w:val="007C59A1"/>
    <w:rsid w:val="007C6422"/>
    <w:rsid w:val="007C6684"/>
    <w:rsid w:val="007C6D2F"/>
    <w:rsid w:val="007C6DD0"/>
    <w:rsid w:val="007C6DE9"/>
    <w:rsid w:val="007C7016"/>
    <w:rsid w:val="007D1DDA"/>
    <w:rsid w:val="007D26FE"/>
    <w:rsid w:val="007D3E97"/>
    <w:rsid w:val="007D5D40"/>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34EB"/>
    <w:rsid w:val="00833A84"/>
    <w:rsid w:val="0083413B"/>
    <w:rsid w:val="00834B96"/>
    <w:rsid w:val="0083506E"/>
    <w:rsid w:val="008352AA"/>
    <w:rsid w:val="00835421"/>
    <w:rsid w:val="008362A3"/>
    <w:rsid w:val="00836640"/>
    <w:rsid w:val="00841916"/>
    <w:rsid w:val="008431E7"/>
    <w:rsid w:val="00843EAA"/>
    <w:rsid w:val="00843F66"/>
    <w:rsid w:val="008443A3"/>
    <w:rsid w:val="00847F97"/>
    <w:rsid w:val="00852A92"/>
    <w:rsid w:val="008534FB"/>
    <w:rsid w:val="008537D4"/>
    <w:rsid w:val="00854D27"/>
    <w:rsid w:val="00856082"/>
    <w:rsid w:val="0085664E"/>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2AC8"/>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1C62"/>
    <w:rsid w:val="008E2B6B"/>
    <w:rsid w:val="008E3951"/>
    <w:rsid w:val="008E3F0F"/>
    <w:rsid w:val="008E771D"/>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78A"/>
    <w:rsid w:val="00955A9F"/>
    <w:rsid w:val="00962886"/>
    <w:rsid w:val="00962A8C"/>
    <w:rsid w:val="009630A8"/>
    <w:rsid w:val="009655A9"/>
    <w:rsid w:val="00965D4E"/>
    <w:rsid w:val="00966804"/>
    <w:rsid w:val="00967069"/>
    <w:rsid w:val="00970493"/>
    <w:rsid w:val="00972551"/>
    <w:rsid w:val="00972FB6"/>
    <w:rsid w:val="00972FED"/>
    <w:rsid w:val="00973796"/>
    <w:rsid w:val="009746CF"/>
    <w:rsid w:val="009753DD"/>
    <w:rsid w:val="00976780"/>
    <w:rsid w:val="009838A5"/>
    <w:rsid w:val="009855A0"/>
    <w:rsid w:val="00992FFF"/>
    <w:rsid w:val="00995CD8"/>
    <w:rsid w:val="00996335"/>
    <w:rsid w:val="0099746A"/>
    <w:rsid w:val="00997FDE"/>
    <w:rsid w:val="009A22E7"/>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313D2"/>
    <w:rsid w:val="00A3357D"/>
    <w:rsid w:val="00A34CE8"/>
    <w:rsid w:val="00A3578B"/>
    <w:rsid w:val="00A378C2"/>
    <w:rsid w:val="00A40938"/>
    <w:rsid w:val="00A453EC"/>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8B7"/>
    <w:rsid w:val="00A81DB3"/>
    <w:rsid w:val="00A84A9A"/>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31AF"/>
    <w:rsid w:val="00AD404B"/>
    <w:rsid w:val="00AD477F"/>
    <w:rsid w:val="00AD4B32"/>
    <w:rsid w:val="00AD6FA9"/>
    <w:rsid w:val="00AD792C"/>
    <w:rsid w:val="00AD7F57"/>
    <w:rsid w:val="00AE1EC6"/>
    <w:rsid w:val="00AE3603"/>
    <w:rsid w:val="00AE38DB"/>
    <w:rsid w:val="00AE3EC7"/>
    <w:rsid w:val="00AE4CE3"/>
    <w:rsid w:val="00AE4EC6"/>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576E"/>
    <w:rsid w:val="00B274C7"/>
    <w:rsid w:val="00B30C6B"/>
    <w:rsid w:val="00B324FC"/>
    <w:rsid w:val="00B3325F"/>
    <w:rsid w:val="00B34840"/>
    <w:rsid w:val="00B34C01"/>
    <w:rsid w:val="00B3521B"/>
    <w:rsid w:val="00B3574D"/>
    <w:rsid w:val="00B37C4C"/>
    <w:rsid w:val="00B37CE9"/>
    <w:rsid w:val="00B406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75BC"/>
    <w:rsid w:val="00B70651"/>
    <w:rsid w:val="00B7163D"/>
    <w:rsid w:val="00B71688"/>
    <w:rsid w:val="00B721D9"/>
    <w:rsid w:val="00B749C0"/>
    <w:rsid w:val="00B76739"/>
    <w:rsid w:val="00B80205"/>
    <w:rsid w:val="00B809A9"/>
    <w:rsid w:val="00B8199B"/>
    <w:rsid w:val="00B81ADF"/>
    <w:rsid w:val="00B822FF"/>
    <w:rsid w:val="00B83687"/>
    <w:rsid w:val="00B83AF1"/>
    <w:rsid w:val="00B85D11"/>
    <w:rsid w:val="00B878BF"/>
    <w:rsid w:val="00B87CB7"/>
    <w:rsid w:val="00B90D33"/>
    <w:rsid w:val="00B918E2"/>
    <w:rsid w:val="00B91DF5"/>
    <w:rsid w:val="00B93924"/>
    <w:rsid w:val="00B93FD8"/>
    <w:rsid w:val="00B94885"/>
    <w:rsid w:val="00B94BB7"/>
    <w:rsid w:val="00B94EB2"/>
    <w:rsid w:val="00B969AE"/>
    <w:rsid w:val="00BA015D"/>
    <w:rsid w:val="00BA0C05"/>
    <w:rsid w:val="00BA312C"/>
    <w:rsid w:val="00BA402B"/>
    <w:rsid w:val="00BA48F4"/>
    <w:rsid w:val="00BA4EF7"/>
    <w:rsid w:val="00BA5861"/>
    <w:rsid w:val="00BA62E3"/>
    <w:rsid w:val="00BA7AFC"/>
    <w:rsid w:val="00BB3E39"/>
    <w:rsid w:val="00BB5212"/>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7CD"/>
    <w:rsid w:val="00BF3C4D"/>
    <w:rsid w:val="00BF3FBB"/>
    <w:rsid w:val="00BF5EB0"/>
    <w:rsid w:val="00BF61CF"/>
    <w:rsid w:val="00BF7CD0"/>
    <w:rsid w:val="00C01B56"/>
    <w:rsid w:val="00C02EAB"/>
    <w:rsid w:val="00C045EF"/>
    <w:rsid w:val="00C047C6"/>
    <w:rsid w:val="00C07444"/>
    <w:rsid w:val="00C11484"/>
    <w:rsid w:val="00C116D8"/>
    <w:rsid w:val="00C1175B"/>
    <w:rsid w:val="00C11DB3"/>
    <w:rsid w:val="00C14CDB"/>
    <w:rsid w:val="00C20C71"/>
    <w:rsid w:val="00C244A6"/>
    <w:rsid w:val="00C268EE"/>
    <w:rsid w:val="00C275B7"/>
    <w:rsid w:val="00C27D01"/>
    <w:rsid w:val="00C328EE"/>
    <w:rsid w:val="00C33099"/>
    <w:rsid w:val="00C343D8"/>
    <w:rsid w:val="00C35616"/>
    <w:rsid w:val="00C36031"/>
    <w:rsid w:val="00C37C8B"/>
    <w:rsid w:val="00C37E12"/>
    <w:rsid w:val="00C4309B"/>
    <w:rsid w:val="00C4415F"/>
    <w:rsid w:val="00C44DE3"/>
    <w:rsid w:val="00C46216"/>
    <w:rsid w:val="00C5038B"/>
    <w:rsid w:val="00C508EB"/>
    <w:rsid w:val="00C5107F"/>
    <w:rsid w:val="00C51D2B"/>
    <w:rsid w:val="00C52B32"/>
    <w:rsid w:val="00C57210"/>
    <w:rsid w:val="00C57D5A"/>
    <w:rsid w:val="00C6046D"/>
    <w:rsid w:val="00C60F9A"/>
    <w:rsid w:val="00C6188C"/>
    <w:rsid w:val="00C623B2"/>
    <w:rsid w:val="00C63AB3"/>
    <w:rsid w:val="00C65C75"/>
    <w:rsid w:val="00C65CE6"/>
    <w:rsid w:val="00C65EAD"/>
    <w:rsid w:val="00C66882"/>
    <w:rsid w:val="00C67D98"/>
    <w:rsid w:val="00C7096C"/>
    <w:rsid w:val="00C746F7"/>
    <w:rsid w:val="00C758F5"/>
    <w:rsid w:val="00C7693F"/>
    <w:rsid w:val="00C7739D"/>
    <w:rsid w:val="00C80DBD"/>
    <w:rsid w:val="00C813F6"/>
    <w:rsid w:val="00C83A25"/>
    <w:rsid w:val="00C84DC8"/>
    <w:rsid w:val="00C856FD"/>
    <w:rsid w:val="00C86293"/>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186D"/>
    <w:rsid w:val="00CC2646"/>
    <w:rsid w:val="00CC5AD2"/>
    <w:rsid w:val="00CC6521"/>
    <w:rsid w:val="00CD0E36"/>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DD5"/>
    <w:rsid w:val="00D014FF"/>
    <w:rsid w:val="00D03641"/>
    <w:rsid w:val="00D05DA7"/>
    <w:rsid w:val="00D11747"/>
    <w:rsid w:val="00D120AC"/>
    <w:rsid w:val="00D135C2"/>
    <w:rsid w:val="00D14AEE"/>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4A88"/>
    <w:rsid w:val="00D46A6E"/>
    <w:rsid w:val="00D500B9"/>
    <w:rsid w:val="00D50C46"/>
    <w:rsid w:val="00D5189C"/>
    <w:rsid w:val="00D520F0"/>
    <w:rsid w:val="00D53F80"/>
    <w:rsid w:val="00D5489A"/>
    <w:rsid w:val="00D61642"/>
    <w:rsid w:val="00D6173C"/>
    <w:rsid w:val="00D61E62"/>
    <w:rsid w:val="00D6278D"/>
    <w:rsid w:val="00D63446"/>
    <w:rsid w:val="00D64F93"/>
    <w:rsid w:val="00D6543F"/>
    <w:rsid w:val="00D65FAB"/>
    <w:rsid w:val="00D71BA2"/>
    <w:rsid w:val="00D73A72"/>
    <w:rsid w:val="00D74150"/>
    <w:rsid w:val="00D74183"/>
    <w:rsid w:val="00D748AC"/>
    <w:rsid w:val="00D753DB"/>
    <w:rsid w:val="00D75F35"/>
    <w:rsid w:val="00D76B50"/>
    <w:rsid w:val="00D76D73"/>
    <w:rsid w:val="00D76EE1"/>
    <w:rsid w:val="00D83422"/>
    <w:rsid w:val="00D852D8"/>
    <w:rsid w:val="00D87473"/>
    <w:rsid w:val="00D91BBE"/>
    <w:rsid w:val="00D91E9B"/>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B4A"/>
    <w:rsid w:val="00DF1DA1"/>
    <w:rsid w:val="00DF2B34"/>
    <w:rsid w:val="00DF51B1"/>
    <w:rsid w:val="00E00200"/>
    <w:rsid w:val="00E02591"/>
    <w:rsid w:val="00E028E1"/>
    <w:rsid w:val="00E03191"/>
    <w:rsid w:val="00E04F2D"/>
    <w:rsid w:val="00E0627F"/>
    <w:rsid w:val="00E06C35"/>
    <w:rsid w:val="00E1160A"/>
    <w:rsid w:val="00E13244"/>
    <w:rsid w:val="00E137B3"/>
    <w:rsid w:val="00E14531"/>
    <w:rsid w:val="00E14C47"/>
    <w:rsid w:val="00E16296"/>
    <w:rsid w:val="00E16377"/>
    <w:rsid w:val="00E16A06"/>
    <w:rsid w:val="00E25CA5"/>
    <w:rsid w:val="00E31663"/>
    <w:rsid w:val="00E34568"/>
    <w:rsid w:val="00E3529B"/>
    <w:rsid w:val="00E3574C"/>
    <w:rsid w:val="00E357B0"/>
    <w:rsid w:val="00E376AE"/>
    <w:rsid w:val="00E378C4"/>
    <w:rsid w:val="00E41296"/>
    <w:rsid w:val="00E41BA7"/>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F006F1"/>
    <w:rsid w:val="00F00B6E"/>
    <w:rsid w:val="00F014EA"/>
    <w:rsid w:val="00F04631"/>
    <w:rsid w:val="00F04645"/>
    <w:rsid w:val="00F06E49"/>
    <w:rsid w:val="00F074F7"/>
    <w:rsid w:val="00F10648"/>
    <w:rsid w:val="00F11BC5"/>
    <w:rsid w:val="00F11D36"/>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40F28"/>
    <w:rsid w:val="00F410B2"/>
    <w:rsid w:val="00F419FE"/>
    <w:rsid w:val="00F41AD9"/>
    <w:rsid w:val="00F41E6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68EB"/>
    <w:rsid w:val="00F6144E"/>
    <w:rsid w:val="00F62F78"/>
    <w:rsid w:val="00F6462A"/>
    <w:rsid w:val="00F65F3B"/>
    <w:rsid w:val="00F66323"/>
    <w:rsid w:val="00F6719B"/>
    <w:rsid w:val="00F71153"/>
    <w:rsid w:val="00F721DD"/>
    <w:rsid w:val="00F74782"/>
    <w:rsid w:val="00F75827"/>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2286"/>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A66B6"/>
    <w:rsid w:val="034562F5"/>
    <w:rsid w:val="03576735"/>
    <w:rsid w:val="0358799B"/>
    <w:rsid w:val="036C029C"/>
    <w:rsid w:val="036D2B34"/>
    <w:rsid w:val="037045C4"/>
    <w:rsid w:val="0397458A"/>
    <w:rsid w:val="03A13F91"/>
    <w:rsid w:val="03A827B6"/>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A22E9"/>
    <w:rsid w:val="070761C8"/>
    <w:rsid w:val="073042BD"/>
    <w:rsid w:val="073A2192"/>
    <w:rsid w:val="07447AA9"/>
    <w:rsid w:val="074B1050"/>
    <w:rsid w:val="07607AD1"/>
    <w:rsid w:val="07966475"/>
    <w:rsid w:val="07A70C3B"/>
    <w:rsid w:val="07E92A4F"/>
    <w:rsid w:val="07F86536"/>
    <w:rsid w:val="08034961"/>
    <w:rsid w:val="080B5DF5"/>
    <w:rsid w:val="083B266E"/>
    <w:rsid w:val="084107A3"/>
    <w:rsid w:val="08554A8E"/>
    <w:rsid w:val="08735FE4"/>
    <w:rsid w:val="088000BE"/>
    <w:rsid w:val="08BD614A"/>
    <w:rsid w:val="08C17591"/>
    <w:rsid w:val="08E37D2A"/>
    <w:rsid w:val="08F63977"/>
    <w:rsid w:val="08FD362A"/>
    <w:rsid w:val="09051602"/>
    <w:rsid w:val="09095327"/>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2C004F"/>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100D343E"/>
    <w:rsid w:val="10203647"/>
    <w:rsid w:val="10476A4E"/>
    <w:rsid w:val="10484F64"/>
    <w:rsid w:val="10536CB2"/>
    <w:rsid w:val="105416EB"/>
    <w:rsid w:val="10676E4F"/>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E354E9"/>
    <w:rsid w:val="16EE2282"/>
    <w:rsid w:val="16F05DFA"/>
    <w:rsid w:val="16FD2C3E"/>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D63616"/>
    <w:rsid w:val="19EC2A1D"/>
    <w:rsid w:val="19F501CC"/>
    <w:rsid w:val="1A012C35"/>
    <w:rsid w:val="1A1871D1"/>
    <w:rsid w:val="1A223331"/>
    <w:rsid w:val="1A272B94"/>
    <w:rsid w:val="1A397017"/>
    <w:rsid w:val="1A40571B"/>
    <w:rsid w:val="1A46691A"/>
    <w:rsid w:val="1A5C19F6"/>
    <w:rsid w:val="1A661245"/>
    <w:rsid w:val="1A6D7C50"/>
    <w:rsid w:val="1A770393"/>
    <w:rsid w:val="1A884869"/>
    <w:rsid w:val="1A9316A1"/>
    <w:rsid w:val="1AAF7AF0"/>
    <w:rsid w:val="1AB9653B"/>
    <w:rsid w:val="1AC07C0C"/>
    <w:rsid w:val="1ADF3D8F"/>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B3D74"/>
    <w:rsid w:val="1BD07D2E"/>
    <w:rsid w:val="1BD11821"/>
    <w:rsid w:val="1BD165BF"/>
    <w:rsid w:val="1BD25298"/>
    <w:rsid w:val="1BDF10F2"/>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63720"/>
    <w:rsid w:val="229F1A88"/>
    <w:rsid w:val="22A244C2"/>
    <w:rsid w:val="22AF0733"/>
    <w:rsid w:val="22B16AAD"/>
    <w:rsid w:val="22BE7501"/>
    <w:rsid w:val="22CC4C6F"/>
    <w:rsid w:val="22DE6F52"/>
    <w:rsid w:val="22E42CAC"/>
    <w:rsid w:val="22E5125C"/>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E30D15"/>
    <w:rsid w:val="23F64837"/>
    <w:rsid w:val="24002062"/>
    <w:rsid w:val="242B4894"/>
    <w:rsid w:val="243015F1"/>
    <w:rsid w:val="24394219"/>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73777"/>
    <w:rsid w:val="274C182B"/>
    <w:rsid w:val="27672156"/>
    <w:rsid w:val="277A7A25"/>
    <w:rsid w:val="27876184"/>
    <w:rsid w:val="27A11B8B"/>
    <w:rsid w:val="27B7274B"/>
    <w:rsid w:val="27C54CC7"/>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A34DB"/>
    <w:rsid w:val="2CF2558B"/>
    <w:rsid w:val="2D031E69"/>
    <w:rsid w:val="2D087EFE"/>
    <w:rsid w:val="2D095C14"/>
    <w:rsid w:val="2D0F035E"/>
    <w:rsid w:val="2D115A1D"/>
    <w:rsid w:val="2D1F2D4F"/>
    <w:rsid w:val="2D236108"/>
    <w:rsid w:val="2D2E24FE"/>
    <w:rsid w:val="2D607C0C"/>
    <w:rsid w:val="2D647D04"/>
    <w:rsid w:val="2D687336"/>
    <w:rsid w:val="2D6C4A37"/>
    <w:rsid w:val="2D75426F"/>
    <w:rsid w:val="2D83640E"/>
    <w:rsid w:val="2D9004AA"/>
    <w:rsid w:val="2DB37583"/>
    <w:rsid w:val="2DC00143"/>
    <w:rsid w:val="2DC45542"/>
    <w:rsid w:val="2DD30DD3"/>
    <w:rsid w:val="2DE51391"/>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D8497E"/>
    <w:rsid w:val="2FDB7460"/>
    <w:rsid w:val="2FFA3126"/>
    <w:rsid w:val="2FFB4A40"/>
    <w:rsid w:val="3013080E"/>
    <w:rsid w:val="3016178A"/>
    <w:rsid w:val="30217CB2"/>
    <w:rsid w:val="3026464D"/>
    <w:rsid w:val="30280541"/>
    <w:rsid w:val="30507926"/>
    <w:rsid w:val="30965B35"/>
    <w:rsid w:val="30A858FB"/>
    <w:rsid w:val="30A86B77"/>
    <w:rsid w:val="30AD2BB6"/>
    <w:rsid w:val="30B5616B"/>
    <w:rsid w:val="30C7701E"/>
    <w:rsid w:val="30CC58D3"/>
    <w:rsid w:val="30E51CB8"/>
    <w:rsid w:val="30FB75EA"/>
    <w:rsid w:val="31062EC1"/>
    <w:rsid w:val="3106646D"/>
    <w:rsid w:val="31082256"/>
    <w:rsid w:val="31103C34"/>
    <w:rsid w:val="3119620D"/>
    <w:rsid w:val="315C5CED"/>
    <w:rsid w:val="31614603"/>
    <w:rsid w:val="317A1B66"/>
    <w:rsid w:val="31887BBB"/>
    <w:rsid w:val="31A85D38"/>
    <w:rsid w:val="31C86367"/>
    <w:rsid w:val="31CA4CBA"/>
    <w:rsid w:val="31D411F0"/>
    <w:rsid w:val="31EA3792"/>
    <w:rsid w:val="31F01474"/>
    <w:rsid w:val="31F30E5D"/>
    <w:rsid w:val="32001E9E"/>
    <w:rsid w:val="320768FB"/>
    <w:rsid w:val="32103078"/>
    <w:rsid w:val="322A4A7F"/>
    <w:rsid w:val="322E5C82"/>
    <w:rsid w:val="32337A72"/>
    <w:rsid w:val="32422735"/>
    <w:rsid w:val="32425F90"/>
    <w:rsid w:val="3256359F"/>
    <w:rsid w:val="325713D2"/>
    <w:rsid w:val="32693798"/>
    <w:rsid w:val="327D4E1A"/>
    <w:rsid w:val="32835020"/>
    <w:rsid w:val="3289140B"/>
    <w:rsid w:val="32954F65"/>
    <w:rsid w:val="32A113F2"/>
    <w:rsid w:val="32AF11BA"/>
    <w:rsid w:val="32B439C8"/>
    <w:rsid w:val="32C178E7"/>
    <w:rsid w:val="32CB2FFC"/>
    <w:rsid w:val="32DC0656"/>
    <w:rsid w:val="32E901DF"/>
    <w:rsid w:val="32F72511"/>
    <w:rsid w:val="32FC0D80"/>
    <w:rsid w:val="330E7511"/>
    <w:rsid w:val="331001CE"/>
    <w:rsid w:val="331C7FC2"/>
    <w:rsid w:val="33222674"/>
    <w:rsid w:val="333B6726"/>
    <w:rsid w:val="33416700"/>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51896"/>
    <w:rsid w:val="357A5F14"/>
    <w:rsid w:val="357E4747"/>
    <w:rsid w:val="358443E1"/>
    <w:rsid w:val="358F0A51"/>
    <w:rsid w:val="35970121"/>
    <w:rsid w:val="35A23875"/>
    <w:rsid w:val="35B27C4A"/>
    <w:rsid w:val="35BE2EBC"/>
    <w:rsid w:val="35C83E6A"/>
    <w:rsid w:val="35C9426D"/>
    <w:rsid w:val="35E77FC2"/>
    <w:rsid w:val="35EB1B63"/>
    <w:rsid w:val="36066674"/>
    <w:rsid w:val="36095147"/>
    <w:rsid w:val="361879E3"/>
    <w:rsid w:val="362710E9"/>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F7018"/>
    <w:rsid w:val="37D04E01"/>
    <w:rsid w:val="37D94A3B"/>
    <w:rsid w:val="37DC2044"/>
    <w:rsid w:val="37F32FB2"/>
    <w:rsid w:val="38074A12"/>
    <w:rsid w:val="38223476"/>
    <w:rsid w:val="384C0D1B"/>
    <w:rsid w:val="385228D7"/>
    <w:rsid w:val="385901CF"/>
    <w:rsid w:val="387B5C3F"/>
    <w:rsid w:val="387E2580"/>
    <w:rsid w:val="388972B8"/>
    <w:rsid w:val="389D7CFE"/>
    <w:rsid w:val="38A3165F"/>
    <w:rsid w:val="38A835C3"/>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91CE5"/>
    <w:rsid w:val="3B516D1F"/>
    <w:rsid w:val="3B642666"/>
    <w:rsid w:val="3B681D22"/>
    <w:rsid w:val="3B6E1C80"/>
    <w:rsid w:val="3B7C64DF"/>
    <w:rsid w:val="3B801B02"/>
    <w:rsid w:val="3B8D35D0"/>
    <w:rsid w:val="3B8E6E54"/>
    <w:rsid w:val="3BA47396"/>
    <w:rsid w:val="3BAF7D8C"/>
    <w:rsid w:val="3BB57C67"/>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B63F8"/>
    <w:rsid w:val="3E641095"/>
    <w:rsid w:val="3E66096E"/>
    <w:rsid w:val="3E671748"/>
    <w:rsid w:val="3E67181D"/>
    <w:rsid w:val="3E69063A"/>
    <w:rsid w:val="3E887EAE"/>
    <w:rsid w:val="3E8B5373"/>
    <w:rsid w:val="3E8B6A25"/>
    <w:rsid w:val="3E973520"/>
    <w:rsid w:val="3E992715"/>
    <w:rsid w:val="3EAA5632"/>
    <w:rsid w:val="3EB65743"/>
    <w:rsid w:val="3ECD4DB7"/>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A07949"/>
    <w:rsid w:val="42A73131"/>
    <w:rsid w:val="42A74C2F"/>
    <w:rsid w:val="42AC69F3"/>
    <w:rsid w:val="42AE628A"/>
    <w:rsid w:val="42B2441B"/>
    <w:rsid w:val="42C02508"/>
    <w:rsid w:val="42D52784"/>
    <w:rsid w:val="42EB63C1"/>
    <w:rsid w:val="42FF15D5"/>
    <w:rsid w:val="430C6383"/>
    <w:rsid w:val="43290FCB"/>
    <w:rsid w:val="43321BC6"/>
    <w:rsid w:val="4352371B"/>
    <w:rsid w:val="43661A84"/>
    <w:rsid w:val="436734D2"/>
    <w:rsid w:val="43790942"/>
    <w:rsid w:val="438B3275"/>
    <w:rsid w:val="43AD2A28"/>
    <w:rsid w:val="43C760A3"/>
    <w:rsid w:val="43E86FDC"/>
    <w:rsid w:val="43F10C51"/>
    <w:rsid w:val="43FA3C21"/>
    <w:rsid w:val="43FB5A0B"/>
    <w:rsid w:val="44161902"/>
    <w:rsid w:val="442D621E"/>
    <w:rsid w:val="44341EF2"/>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A00F0"/>
    <w:rsid w:val="485E70DA"/>
    <w:rsid w:val="486160D8"/>
    <w:rsid w:val="48672E9B"/>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35F6"/>
    <w:rsid w:val="49835664"/>
    <w:rsid w:val="49873BD5"/>
    <w:rsid w:val="499601EF"/>
    <w:rsid w:val="49A41527"/>
    <w:rsid w:val="49BF4743"/>
    <w:rsid w:val="49E0330D"/>
    <w:rsid w:val="49E87E68"/>
    <w:rsid w:val="4A015B5C"/>
    <w:rsid w:val="4A1202BB"/>
    <w:rsid w:val="4A246EBE"/>
    <w:rsid w:val="4A2700A1"/>
    <w:rsid w:val="4A282BDA"/>
    <w:rsid w:val="4A397C53"/>
    <w:rsid w:val="4A796311"/>
    <w:rsid w:val="4A7B722F"/>
    <w:rsid w:val="4A875939"/>
    <w:rsid w:val="4A8E7B0E"/>
    <w:rsid w:val="4A977D9B"/>
    <w:rsid w:val="4AB278F9"/>
    <w:rsid w:val="4AB86EFF"/>
    <w:rsid w:val="4AE1489B"/>
    <w:rsid w:val="4AF434D0"/>
    <w:rsid w:val="4AF87984"/>
    <w:rsid w:val="4AFC7865"/>
    <w:rsid w:val="4AFF233F"/>
    <w:rsid w:val="4B071F47"/>
    <w:rsid w:val="4B097495"/>
    <w:rsid w:val="4B100D94"/>
    <w:rsid w:val="4B111E46"/>
    <w:rsid w:val="4B1E3B5B"/>
    <w:rsid w:val="4B32782A"/>
    <w:rsid w:val="4B472552"/>
    <w:rsid w:val="4B4E6E07"/>
    <w:rsid w:val="4B52450C"/>
    <w:rsid w:val="4B5247CC"/>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51612"/>
    <w:rsid w:val="505B121A"/>
    <w:rsid w:val="505C7A00"/>
    <w:rsid w:val="5063132E"/>
    <w:rsid w:val="50763BCE"/>
    <w:rsid w:val="509E14F6"/>
    <w:rsid w:val="509F4C78"/>
    <w:rsid w:val="50A81A7F"/>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864B39"/>
    <w:rsid w:val="578A214F"/>
    <w:rsid w:val="57910BF6"/>
    <w:rsid w:val="57BB6A89"/>
    <w:rsid w:val="57C7498A"/>
    <w:rsid w:val="57E908C8"/>
    <w:rsid w:val="57EB5576"/>
    <w:rsid w:val="57EB5FEC"/>
    <w:rsid w:val="57FC2955"/>
    <w:rsid w:val="580A2560"/>
    <w:rsid w:val="5829090C"/>
    <w:rsid w:val="58305B05"/>
    <w:rsid w:val="5847175B"/>
    <w:rsid w:val="58586865"/>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280B"/>
    <w:rsid w:val="5B2A09F8"/>
    <w:rsid w:val="5B301512"/>
    <w:rsid w:val="5B3F1522"/>
    <w:rsid w:val="5B462B1C"/>
    <w:rsid w:val="5B471B02"/>
    <w:rsid w:val="5B4A1E40"/>
    <w:rsid w:val="5B52137F"/>
    <w:rsid w:val="5B5B68CE"/>
    <w:rsid w:val="5B655E57"/>
    <w:rsid w:val="5B7420A1"/>
    <w:rsid w:val="5B7A1BFB"/>
    <w:rsid w:val="5B9058E1"/>
    <w:rsid w:val="5B9059C0"/>
    <w:rsid w:val="5B96687A"/>
    <w:rsid w:val="5BA66DF2"/>
    <w:rsid w:val="5BBE7F92"/>
    <w:rsid w:val="5BD9443C"/>
    <w:rsid w:val="5C061473"/>
    <w:rsid w:val="5C0E2CDD"/>
    <w:rsid w:val="5C1D1CA2"/>
    <w:rsid w:val="5C1E4C32"/>
    <w:rsid w:val="5C356D4E"/>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C4A7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D4397"/>
    <w:rsid w:val="65F12633"/>
    <w:rsid w:val="66054080"/>
    <w:rsid w:val="66124991"/>
    <w:rsid w:val="661A5D47"/>
    <w:rsid w:val="661F549B"/>
    <w:rsid w:val="66223A36"/>
    <w:rsid w:val="662A4A23"/>
    <w:rsid w:val="66503714"/>
    <w:rsid w:val="666A7158"/>
    <w:rsid w:val="667D40AC"/>
    <w:rsid w:val="667E5054"/>
    <w:rsid w:val="6683704C"/>
    <w:rsid w:val="668A14BE"/>
    <w:rsid w:val="66D954ED"/>
    <w:rsid w:val="66E720AA"/>
    <w:rsid w:val="670804D8"/>
    <w:rsid w:val="672E0B9D"/>
    <w:rsid w:val="674522B1"/>
    <w:rsid w:val="674B314E"/>
    <w:rsid w:val="674C1C06"/>
    <w:rsid w:val="674C25BF"/>
    <w:rsid w:val="674F5B3C"/>
    <w:rsid w:val="675B48E0"/>
    <w:rsid w:val="677F7592"/>
    <w:rsid w:val="67827934"/>
    <w:rsid w:val="678863FD"/>
    <w:rsid w:val="679E1733"/>
    <w:rsid w:val="67AF0C5B"/>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F5925"/>
    <w:rsid w:val="6CBA493C"/>
    <w:rsid w:val="6CCE7CE3"/>
    <w:rsid w:val="6CD73B2E"/>
    <w:rsid w:val="6CDE1F9E"/>
    <w:rsid w:val="6CE26A07"/>
    <w:rsid w:val="6CF613D5"/>
    <w:rsid w:val="6CFF24A3"/>
    <w:rsid w:val="6D010A6D"/>
    <w:rsid w:val="6D093C6A"/>
    <w:rsid w:val="6D2D5D2B"/>
    <w:rsid w:val="6D3D2226"/>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700A73FC"/>
    <w:rsid w:val="70194B6E"/>
    <w:rsid w:val="702038E7"/>
    <w:rsid w:val="7033470A"/>
    <w:rsid w:val="70385C03"/>
    <w:rsid w:val="70416192"/>
    <w:rsid w:val="704745AF"/>
    <w:rsid w:val="704C4168"/>
    <w:rsid w:val="704E44E7"/>
    <w:rsid w:val="705B0130"/>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ED5896"/>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9070C"/>
    <w:rsid w:val="733122E5"/>
    <w:rsid w:val="733D31FE"/>
    <w:rsid w:val="733E6DC5"/>
    <w:rsid w:val="735361EB"/>
    <w:rsid w:val="736F27DE"/>
    <w:rsid w:val="73746EBF"/>
    <w:rsid w:val="73780CBE"/>
    <w:rsid w:val="73791846"/>
    <w:rsid w:val="739A58C4"/>
    <w:rsid w:val="73AE03DD"/>
    <w:rsid w:val="73B057E9"/>
    <w:rsid w:val="73E0481B"/>
    <w:rsid w:val="73E7431D"/>
    <w:rsid w:val="73EA2124"/>
    <w:rsid w:val="73EB4C1D"/>
    <w:rsid w:val="73EF0089"/>
    <w:rsid w:val="73F465A7"/>
    <w:rsid w:val="73F87705"/>
    <w:rsid w:val="74052AAA"/>
    <w:rsid w:val="74105A00"/>
    <w:rsid w:val="74143584"/>
    <w:rsid w:val="74152A1E"/>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650F5"/>
    <w:rsid w:val="75A82297"/>
    <w:rsid w:val="75BC0498"/>
    <w:rsid w:val="75D43FB5"/>
    <w:rsid w:val="75D679B5"/>
    <w:rsid w:val="76011109"/>
    <w:rsid w:val="7617777A"/>
    <w:rsid w:val="76244682"/>
    <w:rsid w:val="762C57DE"/>
    <w:rsid w:val="762D1F36"/>
    <w:rsid w:val="762E7E87"/>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801254F"/>
    <w:rsid w:val="78014AF9"/>
    <w:rsid w:val="781D6544"/>
    <w:rsid w:val="78393661"/>
    <w:rsid w:val="78472EFE"/>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8A5EC2"/>
    <w:rsid w:val="7A94376E"/>
    <w:rsid w:val="7AA117CE"/>
    <w:rsid w:val="7AA46B9B"/>
    <w:rsid w:val="7AB3674F"/>
    <w:rsid w:val="7AC236E0"/>
    <w:rsid w:val="7B230C06"/>
    <w:rsid w:val="7B250039"/>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BB06BD"/>
    <w:rsid w:val="7DE33BE3"/>
    <w:rsid w:val="7E2E6C4B"/>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12EA424B-50B1-4E1A-906B-1D41448E2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link w:val="22"/>
    <w:uiPriority w:val="39"/>
    <w:unhideWhenUsed/>
    <w:qFormat/>
    <w:pPr>
      <w:ind w:leftChars="200" w:left="420"/>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uiPriority w:val="22"/>
    <w:qFormat/>
    <w:rPr>
      <w:b/>
      <w:bCs/>
    </w:rPr>
  </w:style>
  <w:style w:type="character" w:styleId="af">
    <w:name w:val="FollowedHyperlink"/>
    <w:basedOn w:val="a0"/>
    <w:uiPriority w:val="99"/>
    <w:semiHidden/>
    <w:unhideWhenUsed/>
    <w:qFormat/>
    <w:rPr>
      <w:color w:val="800080"/>
      <w:u w:val="none"/>
    </w:rPr>
  </w:style>
  <w:style w:type="character" w:styleId="af0">
    <w:name w:val="Emphasis"/>
    <w:basedOn w:val="a0"/>
    <w:qFormat/>
    <w:rPr>
      <w:i/>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111">
    <w:name w:val="11111"/>
    <w:basedOn w:val="21"/>
    <w:link w:val="11111Char"/>
    <w:qFormat/>
    <w:pPr>
      <w:spacing w:line="500" w:lineRule="exact"/>
      <w:ind w:leftChars="0" w:left="0" w:firstLineChars="200" w:firstLine="420"/>
      <w:jc w:val="left"/>
      <w:outlineLvl w:val="1"/>
    </w:pPr>
    <w:rPr>
      <w:rFonts w:ascii="Arial" w:eastAsia="宋体" w:hAnsi="Arial" w:cs="Times New Roman" w:hint="eastAsia"/>
      <w:b/>
      <w:color w:val="000000" w:themeColor="text1"/>
      <w:sz w:val="32"/>
      <w:szCs w:val="32"/>
    </w:rPr>
  </w:style>
  <w:style w:type="paragraph" w:customStyle="1" w:styleId="22222">
    <w:name w:val="22222"/>
    <w:basedOn w:val="a"/>
    <w:qFormat/>
    <w:pPr>
      <w:spacing w:line="500" w:lineRule="exact"/>
      <w:ind w:firstLineChars="200" w:firstLine="560"/>
    </w:pPr>
    <w:rPr>
      <w:rFonts w:ascii="Calibri" w:eastAsia="宋体" w:hAnsi="Calibri" w:cs="Times New Roman"/>
      <w:sz w:val="28"/>
    </w:rPr>
  </w:style>
  <w:style w:type="character" w:customStyle="1" w:styleId="11111Char">
    <w:name w:val="11111 Char"/>
    <w:link w:val="11111"/>
    <w:qFormat/>
    <w:rPr>
      <w:rFonts w:ascii="Arial" w:eastAsia="宋体" w:hAnsi="Arial" w:cs="Times New Roman" w:hint="eastAsia"/>
      <w:b/>
      <w:color w:val="000000" w:themeColor="text1"/>
      <w:kern w:val="0"/>
      <w:sz w:val="32"/>
      <w:szCs w:val="32"/>
      <w:lang w:bidi="ar"/>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3">
    <w:name w:val="高参二"/>
    <w:basedOn w:val="2"/>
    <w:next w:val="a"/>
    <w:qFormat/>
    <w:pPr>
      <w:spacing w:line="500" w:lineRule="exact"/>
      <w:ind w:firstLineChars="200" w:firstLine="643"/>
    </w:pPr>
    <w:rPr>
      <w:rFonts w:ascii="Arial" w:eastAsia="宋体" w:hAnsi="Arial"/>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批注框文本 字符"/>
    <w:basedOn w:val="a0"/>
    <w:link w:val="a5"/>
    <w:uiPriority w:val="99"/>
    <w:semiHidden/>
    <w:qFormat/>
    <w:rPr>
      <w:sz w:val="18"/>
      <w:szCs w:val="1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Style2">
    <w:name w:val="_Style 2"/>
    <w:basedOn w:val="a"/>
    <w:next w:val="a"/>
    <w:qFormat/>
    <w:pPr>
      <w:pBdr>
        <w:bottom w:val="single" w:sz="6" w:space="1" w:color="auto"/>
      </w:pBdr>
      <w:jc w:val="center"/>
    </w:pPr>
    <w:rPr>
      <w:rFonts w:ascii="Arial" w:eastAsia="宋体"/>
      <w:vanish/>
      <w:sz w:val="16"/>
    </w:rPr>
  </w:style>
  <w:style w:type="paragraph" w:customStyle="1" w:styleId="Style3">
    <w:name w:val="_Style 3"/>
    <w:basedOn w:val="a"/>
    <w:next w:val="a"/>
    <w:qFormat/>
    <w:pPr>
      <w:pBdr>
        <w:top w:val="single" w:sz="6" w:space="1" w:color="auto"/>
      </w:pBdr>
      <w:jc w:val="center"/>
    </w:pPr>
    <w:rPr>
      <w:rFonts w:ascii="Arial" w:eastAsia="宋体"/>
      <w:vanish/>
      <w:sz w:val="16"/>
    </w:rPr>
  </w:style>
  <w:style w:type="character" w:customStyle="1" w:styleId="hover20">
    <w:name w:val="hover20"/>
    <w:basedOn w:val="a0"/>
    <w:qFormat/>
    <w:rPr>
      <w:color w:val="557EE7"/>
    </w:rPr>
  </w:style>
  <w:style w:type="character" w:customStyle="1" w:styleId="22">
    <w:name w:val="目录 2 字符"/>
    <w:link w:val="21"/>
    <w:uiPriority w:val="39"/>
    <w:qFormat/>
  </w:style>
  <w:style w:type="paragraph" w:customStyle="1" w:styleId="af4">
    <w:name w:val="高参二级"/>
    <w:basedOn w:val="a"/>
    <w:link w:val="Char"/>
    <w:qFormat/>
    <w:pPr>
      <w:ind w:firstLineChars="200" w:firstLine="640"/>
    </w:pPr>
    <w:rPr>
      <w:rFonts w:ascii="宋体" w:eastAsia="宋体" w:hAnsi="宋体"/>
      <w:b/>
      <w:sz w:val="32"/>
      <w:szCs w:val="32"/>
    </w:rPr>
  </w:style>
  <w:style w:type="character" w:customStyle="1" w:styleId="Char">
    <w:name w:val="高参二级 Char"/>
    <w:basedOn w:val="a0"/>
    <w:link w:val="af4"/>
    <w:qFormat/>
    <w:rPr>
      <w:rFonts w:ascii="宋体" w:hAnsi="宋体" w:cstheme="minorBidi"/>
      <w:b/>
      <w:kern w:val="2"/>
      <w:sz w:val="32"/>
      <w:szCs w:val="32"/>
    </w:rPr>
  </w:style>
  <w:style w:type="paragraph" w:customStyle="1" w:styleId="af5">
    <w:name w:val="高参一级"/>
    <w:basedOn w:val="a"/>
    <w:link w:val="Char0"/>
    <w:qFormat/>
    <w:pPr>
      <w:spacing w:line="500" w:lineRule="exact"/>
      <w:jc w:val="center"/>
      <w:outlineLvl w:val="0"/>
    </w:pPr>
    <w:rPr>
      <w:rFonts w:ascii="宋体" w:eastAsia="宋体" w:hAnsi="宋体"/>
      <w:b/>
      <w:sz w:val="44"/>
      <w:szCs w:val="44"/>
    </w:rPr>
  </w:style>
  <w:style w:type="paragraph" w:customStyle="1" w:styleId="af6">
    <w:name w:val="高参正文"/>
    <w:basedOn w:val="a"/>
    <w:link w:val="Char1"/>
    <w:qFormat/>
    <w:pPr>
      <w:widowControl/>
      <w:spacing w:line="500" w:lineRule="exact"/>
      <w:ind w:firstLine="556"/>
      <w:jc w:val="left"/>
    </w:pPr>
    <w:rPr>
      <w:rFonts w:ascii="宋体" w:eastAsia="宋体" w:hAnsi="宋体" w:cs="Times New Roman"/>
      <w:kern w:val="0"/>
      <w:sz w:val="28"/>
      <w:szCs w:val="28"/>
    </w:rPr>
  </w:style>
  <w:style w:type="character" w:customStyle="1" w:styleId="Char0">
    <w:name w:val="高参一级 Char"/>
    <w:basedOn w:val="a0"/>
    <w:link w:val="af5"/>
    <w:qFormat/>
    <w:rPr>
      <w:rFonts w:ascii="宋体" w:hAnsi="宋体" w:cstheme="minorBidi"/>
      <w:b/>
      <w:kern w:val="2"/>
      <w:sz w:val="44"/>
      <w:szCs w:val="44"/>
    </w:rPr>
  </w:style>
  <w:style w:type="character" w:customStyle="1" w:styleId="Char1">
    <w:name w:val="高参正文 Char"/>
    <w:basedOn w:val="a0"/>
    <w:link w:val="af6"/>
    <w:qFormat/>
    <w:rPr>
      <w:rFonts w:ascii="宋体" w:hAnsi="宋体"/>
      <w:sz w:val="28"/>
      <w:szCs w:val="2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8EE45D-79E5-43CD-B48F-35572E1BB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2964</Words>
  <Characters>16897</Characters>
  <Application>Microsoft Office Word</Application>
  <DocSecurity>0</DocSecurity>
  <Lines>140</Lines>
  <Paragraphs>39</Paragraphs>
  <ScaleCrop>false</ScaleCrop>
  <Company>Microsoft</Company>
  <LinksUpToDate>false</LinksUpToDate>
  <CharactersWithSpaces>19822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hrb</cp:lastModifiedBy>
  <cp:revision>3</cp:revision>
  <cp:lastPrinted>2023-09-27T11:38:00Z</cp:lastPrinted>
  <dcterms:created xsi:type="dcterms:W3CDTF">2025-03-28T00:55:00Z</dcterms:created>
  <dcterms:modified xsi:type="dcterms:W3CDTF">2025-03-28T03:14:00Z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E7A195D439EE40ED936E1A7111283B48</vt:lpwstr>
  </property>
</Properties>
</file>